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F1F6" w:themeColor="accent5" w:themeTint="33"/>
  <w:body>
    <w:p w:rsidR="00E16DF1" w:rsidRDefault="00E16DF1">
      <w:pPr>
        <w:pStyle w:val="titulo"/>
        <w:divId w:val="1283195827"/>
      </w:pPr>
    </w:p>
    <w:p w:rsidR="00E16DF1" w:rsidRDefault="00E16DF1" w:rsidP="00E16DF1">
      <w:pPr>
        <w:pStyle w:val="titulo"/>
        <w:divId w:val="1283195827"/>
      </w:pPr>
    </w:p>
    <w:p w:rsidR="00E16DF1" w:rsidRDefault="00E16DF1" w:rsidP="001D75E9">
      <w:pPr>
        <w:pStyle w:val="titulo"/>
        <w:divId w:val="1283195827"/>
      </w:pPr>
    </w:p>
    <w:p w:rsidR="00E16DF1" w:rsidRDefault="00E16DF1" w:rsidP="00E16DF1">
      <w:pPr>
        <w:pStyle w:val="titulo"/>
        <w:divId w:val="1283195827"/>
      </w:pPr>
    </w:p>
    <w:p w:rsidR="00E16DF1" w:rsidRPr="00E16DF1" w:rsidRDefault="00E16DF1" w:rsidP="00E16DF1">
      <w:pPr>
        <w:pStyle w:val="titulo"/>
        <w:divId w:val="1283195827"/>
      </w:pPr>
      <w:r w:rsidRPr="00E16DF1">
        <w:t>AUDIÊNCIA PÚBLICA DE AVALIAÇÃO DO CUMPRIMENTO</w:t>
      </w:r>
      <w:r w:rsidRPr="00E16DF1">
        <w:br/>
        <w:t>DAS METAS FISCAIS</w:t>
      </w:r>
    </w:p>
    <w:p w:rsidR="00E16DF1" w:rsidRPr="00E16DF1" w:rsidRDefault="00E16DF1" w:rsidP="00E16DF1">
      <w:pPr>
        <w:pStyle w:val="titulo"/>
        <w:divId w:val="1283195827"/>
      </w:pPr>
      <w:r w:rsidRPr="00E16DF1">
        <w:t xml:space="preserve">1º Quadrimestre/2018 </w:t>
      </w:r>
    </w:p>
    <w:p w:rsidR="00E16DF1" w:rsidRDefault="00E16DF1">
      <w:pPr>
        <w:pStyle w:val="titulo"/>
        <w:divId w:val="1283195827"/>
      </w:pPr>
    </w:p>
    <w:p w:rsidR="00E16DF1" w:rsidRDefault="00E16DF1">
      <w:pPr>
        <w:pStyle w:val="titulo"/>
        <w:divId w:val="1283195827"/>
      </w:pPr>
    </w:p>
    <w:p w:rsidR="00E16DF1" w:rsidRDefault="00E16DF1">
      <w:pPr>
        <w:pStyle w:val="titulo"/>
        <w:divId w:val="1283195827"/>
      </w:pPr>
    </w:p>
    <w:p w:rsidR="00433641" w:rsidRDefault="00433641">
      <w:pPr>
        <w:pStyle w:val="titulo"/>
        <w:divId w:val="671179016"/>
      </w:pPr>
      <w:r>
        <w:t>temas a serem apresentados</w:t>
      </w:r>
    </w:p>
    <w:p w:rsidR="009F5AB5" w:rsidRDefault="009F5AB5">
      <w:pPr>
        <w:pStyle w:val="temas"/>
        <w:numPr>
          <w:ilvl w:val="0"/>
          <w:numId w:val="1"/>
        </w:numPr>
        <w:divId w:val="671179016"/>
      </w:pP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 xml:space="preserve">Execução </w:t>
      </w:r>
      <w:r w:rsidR="009F5AB5">
        <w:t>Orçamentária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Metas Arrecadação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Cronograma de Desembolso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Resultado Nominal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Resultado Primário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Aplicação de Recursos em Saúde (15%)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Aplicação de Recursos em Educação (25%)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Aplicação dos Recursos Recebidos do FUNDEB (60%)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Despesas com Pessoal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Restos à Pagar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Alienação de Ativos</w:t>
      </w:r>
    </w:p>
    <w:p w:rsidR="00433641" w:rsidRDefault="00433641">
      <w:pPr>
        <w:pStyle w:val="temas"/>
        <w:numPr>
          <w:ilvl w:val="0"/>
          <w:numId w:val="1"/>
        </w:numPr>
        <w:divId w:val="671179016"/>
      </w:pPr>
      <w:r>
        <w:t>Ações de Investimentos Previstas na LDO e LOA</w:t>
      </w:r>
    </w:p>
    <w:p w:rsidR="00433641" w:rsidRDefault="00433641" w:rsidP="00551F5C">
      <w:pPr>
        <w:pStyle w:val="titulo"/>
        <w:divId w:val="763190486"/>
      </w:pPr>
      <w:r>
        <w:rPr>
          <w:rFonts w:eastAsia="Times New Roman"/>
        </w:rPr>
        <w:br w:type="page"/>
      </w:r>
    </w:p>
    <w:p w:rsidR="00433641" w:rsidRDefault="00433641">
      <w:pPr>
        <w:pStyle w:val="titulo"/>
        <w:divId w:val="739644146"/>
      </w:pPr>
      <w:r>
        <w:lastRenderedPageBreak/>
        <w:t>receita orçamentária</w:t>
      </w:r>
    </w:p>
    <w:p w:rsidR="00433641" w:rsidRDefault="00433641">
      <w:pPr>
        <w:pStyle w:val="lei"/>
        <w:divId w:val="739644146"/>
      </w:pPr>
      <w:r>
        <w:t>Lei 4.320/64, Art. 2°, § 1° e 2°</w:t>
      </w:r>
    </w:p>
    <w:tbl>
      <w:tblPr>
        <w:tblW w:w="3893" w:type="pct"/>
        <w:tblInd w:w="25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"/>
        <w:gridCol w:w="4548"/>
        <w:gridCol w:w="639"/>
        <w:gridCol w:w="7076"/>
      </w:tblGrid>
      <w:tr w:rsidR="00433641" w:rsidRPr="0084194A" w:rsidTr="005B4EB2">
        <w:trPr>
          <w:gridBefore w:val="1"/>
          <w:divId w:val="739644146"/>
          <w:wBefore w:w="28" w:type="pct"/>
        </w:trPr>
        <w:tc>
          <w:tcPr>
            <w:tcW w:w="4972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>Receita Arrecada em Exercícios Anteriores</w:t>
            </w:r>
          </w:p>
        </w:tc>
      </w:tr>
      <w:tr w:rsidR="00433641" w:rsidTr="005B4EB2">
        <w:trPr>
          <w:gridBefore w:val="1"/>
          <w:divId w:val="739644146"/>
          <w:wBefore w:w="28" w:type="pct"/>
        </w:trPr>
        <w:tc>
          <w:tcPr>
            <w:tcW w:w="21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Exercício</w:t>
            </w:r>
            <w:r>
              <w:t xml:space="preserve"> </w:t>
            </w:r>
          </w:p>
        </w:tc>
        <w:tc>
          <w:tcPr>
            <w:tcW w:w="28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Valores</w:t>
            </w:r>
            <w:r>
              <w:t xml:space="preserve"> </w:t>
            </w:r>
          </w:p>
        </w:tc>
      </w:tr>
      <w:tr w:rsidR="00433641" w:rsidTr="005B4EB2">
        <w:trPr>
          <w:gridBefore w:val="1"/>
          <w:divId w:val="739644146"/>
          <w:wBefore w:w="28" w:type="pct"/>
        </w:trPr>
        <w:tc>
          <w:tcPr>
            <w:tcW w:w="21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2014</w:t>
            </w:r>
          </w:p>
        </w:tc>
        <w:tc>
          <w:tcPr>
            <w:tcW w:w="28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12.118.708,05</w:t>
            </w:r>
          </w:p>
        </w:tc>
      </w:tr>
      <w:tr w:rsidR="00433641" w:rsidTr="005B4EB2">
        <w:trPr>
          <w:gridBefore w:val="1"/>
          <w:divId w:val="739644146"/>
          <w:wBefore w:w="28" w:type="pct"/>
        </w:trPr>
        <w:tc>
          <w:tcPr>
            <w:tcW w:w="21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2015</w:t>
            </w:r>
          </w:p>
        </w:tc>
        <w:tc>
          <w:tcPr>
            <w:tcW w:w="28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12.271.267,58</w:t>
            </w:r>
          </w:p>
        </w:tc>
      </w:tr>
      <w:tr w:rsidR="00433641" w:rsidTr="005B4EB2">
        <w:trPr>
          <w:gridBefore w:val="1"/>
          <w:divId w:val="739644146"/>
          <w:wBefore w:w="28" w:type="pct"/>
        </w:trPr>
        <w:tc>
          <w:tcPr>
            <w:tcW w:w="21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2016</w:t>
            </w:r>
          </w:p>
        </w:tc>
        <w:tc>
          <w:tcPr>
            <w:tcW w:w="28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13.735.286,00</w:t>
            </w:r>
          </w:p>
        </w:tc>
      </w:tr>
      <w:tr w:rsidR="00433641" w:rsidTr="005B4EB2">
        <w:trPr>
          <w:gridBefore w:val="1"/>
          <w:divId w:val="739644146"/>
          <w:wBefore w:w="28" w:type="pct"/>
        </w:trPr>
        <w:tc>
          <w:tcPr>
            <w:tcW w:w="21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2017</w:t>
            </w:r>
          </w:p>
        </w:tc>
        <w:tc>
          <w:tcPr>
            <w:tcW w:w="28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13.476.710,89</w:t>
            </w:r>
          </w:p>
        </w:tc>
      </w:tr>
      <w:tr w:rsidR="00433641" w:rsidRPr="0084194A" w:rsidTr="005B4EB2">
        <w:trPr>
          <w:divId w:val="73964414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9728EF" w:rsidRDefault="009728EF">
            <w:pPr>
              <w:pStyle w:val="titulotabela"/>
            </w:pPr>
          </w:p>
          <w:p w:rsidR="00433641" w:rsidRDefault="00433641">
            <w:pPr>
              <w:pStyle w:val="titulotabela"/>
            </w:pPr>
            <w:r>
              <w:t>Receita Arrecadada até 1º Quadrimestre/2018</w:t>
            </w:r>
          </w:p>
        </w:tc>
      </w:tr>
      <w:tr w:rsidR="00433641" w:rsidTr="005B4EB2">
        <w:trPr>
          <w:divId w:val="739644146"/>
        </w:trPr>
        <w:tc>
          <w:tcPr>
            <w:tcW w:w="187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Receita Orçamentária</w:t>
            </w:r>
          </w:p>
        </w:tc>
        <w:tc>
          <w:tcPr>
            <w:tcW w:w="31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6087E" w:rsidRDefault="00433641">
            <w:pPr>
              <w:pStyle w:val="ptabeladireita"/>
              <w:rPr>
                <w:b/>
              </w:rPr>
            </w:pPr>
            <w:r w:rsidRPr="0006087E">
              <w:rPr>
                <w:b/>
              </w:rPr>
              <w:t>4.606.673,77</w:t>
            </w:r>
          </w:p>
        </w:tc>
      </w:tr>
      <w:tr w:rsidR="00433641" w:rsidTr="005B4EB2">
        <w:trPr>
          <w:divId w:val="739644146"/>
        </w:trPr>
        <w:tc>
          <w:tcPr>
            <w:tcW w:w="187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Média Mensal</w:t>
            </w:r>
          </w:p>
        </w:tc>
        <w:tc>
          <w:tcPr>
            <w:tcW w:w="31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6087E" w:rsidRDefault="00433641">
            <w:pPr>
              <w:pStyle w:val="ptabeladireita"/>
              <w:rPr>
                <w:b/>
              </w:rPr>
            </w:pPr>
            <w:r w:rsidRPr="0006087E">
              <w:rPr>
                <w:b/>
              </w:rPr>
              <w:t>1.151.668,44</w:t>
            </w:r>
          </w:p>
        </w:tc>
      </w:tr>
    </w:tbl>
    <w:tbl>
      <w:tblPr>
        <w:tblpPr w:leftFromText="141" w:rightFromText="141" w:vertAnchor="text" w:horzAnchor="page" w:tblpX="3004" w:tblpY="504"/>
        <w:tblW w:w="3946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0"/>
        <w:gridCol w:w="2939"/>
        <w:gridCol w:w="3635"/>
        <w:gridCol w:w="3839"/>
      </w:tblGrid>
      <w:tr w:rsidR="005B4EB2" w:rsidTr="00FB0DB9">
        <w:trPr>
          <w:divId w:val="739644146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5B4EB2" w:rsidRPr="00727707" w:rsidRDefault="005B4EB2" w:rsidP="00FB0DB9">
            <w:pPr>
              <w:pStyle w:val="ptabelacentro"/>
              <w:rPr>
                <w:b/>
              </w:rPr>
            </w:pPr>
            <w:r>
              <w:rPr>
                <w:b/>
              </w:rPr>
              <w:t xml:space="preserve">Meta de </w:t>
            </w:r>
            <w:r w:rsidR="00FB0DB9">
              <w:rPr>
                <w:b/>
              </w:rPr>
              <w:t>Arrecadação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EB2" w:rsidRPr="00727707" w:rsidRDefault="005B4EB2" w:rsidP="00FB0DB9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Receitas Correntes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Receitas de Capital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B4EB2" w:rsidTr="00FB0DB9">
        <w:trPr>
          <w:divId w:val="739644146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5B4EB2" w:rsidRDefault="005B4EB2" w:rsidP="00FB0DB9">
            <w:pPr>
              <w:pStyle w:val="ptabelacentro"/>
            </w:pPr>
            <w:r>
              <w:t>1º Quadrimestre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EB2" w:rsidRDefault="005B4EB2" w:rsidP="00FB0DB9">
            <w:pPr>
              <w:pStyle w:val="ptabeladireita"/>
              <w:jc w:val="center"/>
            </w:pPr>
            <w:r>
              <w:t>4.672.000,00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</w:pPr>
            <w:r>
              <w:t>8.000,00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</w:pPr>
            <w:r>
              <w:t>4.680.000,00</w:t>
            </w:r>
          </w:p>
        </w:tc>
      </w:tr>
      <w:tr w:rsidR="005B4EB2" w:rsidTr="00FB0DB9">
        <w:trPr>
          <w:divId w:val="739644146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5B4EB2" w:rsidRDefault="005B4EB2" w:rsidP="00FB0DB9">
            <w:pPr>
              <w:pStyle w:val="ptabelacentro"/>
            </w:pPr>
            <w:r>
              <w:t>Realizado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EB2" w:rsidRDefault="005B4EB2" w:rsidP="00FB0DB9">
            <w:pPr>
              <w:pStyle w:val="ptabeladireita"/>
              <w:jc w:val="center"/>
            </w:pPr>
            <w:r>
              <w:t>248.762,24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</w:pPr>
            <w:r>
              <w:t>4.357.911,53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B2" w:rsidRDefault="005B4EB2" w:rsidP="00FB0DB9">
            <w:pPr>
              <w:pStyle w:val="ptabeladireita"/>
              <w:jc w:val="center"/>
            </w:pPr>
            <w:r>
              <w:t>4.606.673,77</w:t>
            </w:r>
          </w:p>
        </w:tc>
      </w:tr>
      <w:tr w:rsidR="005B4EB2" w:rsidTr="00FB0DB9">
        <w:trPr>
          <w:divId w:val="739644146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5B4EB2" w:rsidRPr="009728EF" w:rsidRDefault="005B4EB2" w:rsidP="00FB0DB9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A menor R$: -73.326,23</w:t>
            </w:r>
          </w:p>
        </w:tc>
      </w:tr>
    </w:tbl>
    <w:p w:rsidR="00433641" w:rsidRDefault="00433641">
      <w:pPr>
        <w:divId w:val="739644146"/>
        <w:rPr>
          <w:rFonts w:eastAsia="Times New Roman"/>
        </w:rPr>
      </w:pPr>
    </w:p>
    <w:p w:rsidR="00433641" w:rsidRDefault="00433641">
      <w:pPr>
        <w:pStyle w:val="titulo"/>
        <w:divId w:val="456607084"/>
      </w:pPr>
      <w:r>
        <w:rPr>
          <w:rFonts w:eastAsia="Times New Roman"/>
        </w:rPr>
        <w:br w:type="page"/>
      </w:r>
      <w:r>
        <w:lastRenderedPageBreak/>
        <w:t>receita orçamentária</w:t>
      </w:r>
    </w:p>
    <w:p w:rsidR="00433641" w:rsidRDefault="00433641">
      <w:pPr>
        <w:pStyle w:val="lei"/>
        <w:divId w:val="456607084"/>
      </w:pPr>
      <w:r>
        <w:t>Lei 4.320/64, Art. 2°, § 1° e 2°</w:t>
      </w:r>
    </w:p>
    <w:p w:rsidR="00433641" w:rsidRDefault="00433641">
      <w:pPr>
        <w:divId w:val="456607084"/>
        <w:rPr>
          <w:rFonts w:eastAsia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>
        <w:trPr>
          <w:divId w:val="4566070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 xml:space="preserve">Evolução da Receita </w:t>
            </w:r>
            <w:r w:rsidR="0006087E">
              <w:t>Orçamentária</w:t>
            </w:r>
          </w:p>
        </w:tc>
      </w:tr>
    </w:tbl>
    <w:p w:rsidR="00433641" w:rsidRDefault="00433641">
      <w:pPr>
        <w:divId w:val="456607084"/>
        <w:rPr>
          <w:rFonts w:eastAsia="Times New Roman"/>
        </w:rPr>
      </w:pPr>
    </w:p>
    <w:p w:rsidR="00433641" w:rsidRDefault="00BB0DE6">
      <w:r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1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1638343164"/>
      </w:pPr>
      <w:r>
        <w:rPr>
          <w:rFonts w:eastAsia="Times New Roman"/>
        </w:rPr>
        <w:br w:type="page"/>
      </w:r>
      <w:r>
        <w:lastRenderedPageBreak/>
        <w:t>despesa orçamentária</w:t>
      </w:r>
    </w:p>
    <w:p w:rsidR="00433641" w:rsidRPr="002109D1" w:rsidRDefault="00433641" w:rsidP="0006087E">
      <w:pPr>
        <w:pStyle w:val="lei"/>
        <w:divId w:val="1638343164"/>
        <w:rPr>
          <w:rFonts w:eastAsia="Times New Roman"/>
        </w:rPr>
      </w:pPr>
      <w:r>
        <w:t>Lei 4.320/64, Art. 2°, § 1° e 2°</w:t>
      </w:r>
    </w:p>
    <w:tbl>
      <w:tblPr>
        <w:tblW w:w="3983" w:type="pct"/>
        <w:tblInd w:w="18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7"/>
        <w:gridCol w:w="4358"/>
        <w:gridCol w:w="2932"/>
      </w:tblGrid>
      <w:tr w:rsidR="00433641" w:rsidRPr="0084194A" w:rsidTr="008B0236">
        <w:trPr>
          <w:divId w:val="163834316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titulotabel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Despesa Realizada em Exercícios Anteriores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b/>
                <w:bCs/>
                <w:sz w:val="28"/>
                <w:szCs w:val="28"/>
              </w:rPr>
              <w:t>Exercício</w:t>
            </w:r>
            <w:r w:rsidRPr="006509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b/>
                <w:bCs/>
                <w:sz w:val="28"/>
                <w:szCs w:val="28"/>
              </w:rPr>
              <w:t>Empenhado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b/>
                <w:bCs/>
                <w:sz w:val="28"/>
                <w:szCs w:val="28"/>
              </w:rPr>
              <w:t>Liquidado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2014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12.053.120,24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12.038.871,04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2015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11.915.864,08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11.855.205,93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2016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13.920.540,97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13.463.308,80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2017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13.187.448,31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13.156.564,83</w:t>
            </w:r>
          </w:p>
        </w:tc>
      </w:tr>
      <w:tr w:rsidR="00433641" w:rsidRPr="00934914" w:rsidTr="008B0236">
        <w:trPr>
          <w:divId w:val="163834316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titulotabel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Despesa até 1º Quadrimestre/2018</w:t>
            </w:r>
            <w:r w:rsidR="00934914">
              <w:rPr>
                <w:sz w:val="28"/>
                <w:szCs w:val="28"/>
              </w:rPr>
              <w:t>-</w:t>
            </w:r>
          </w:p>
        </w:tc>
      </w:tr>
      <w:tr w:rsidR="00934914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934914" w:rsidRPr="0065095F" w:rsidRDefault="00934914">
            <w:pPr>
              <w:pStyle w:val="ptabelacentro"/>
              <w:rPr>
                <w:sz w:val="28"/>
                <w:szCs w:val="28"/>
              </w:rPr>
            </w:pP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934914" w:rsidRPr="0065095F" w:rsidRDefault="00934914">
            <w:pPr>
              <w:pStyle w:val="ptabeladireit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Empenhado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934914" w:rsidRPr="0065095F" w:rsidRDefault="00934914">
            <w:pPr>
              <w:pStyle w:val="ptabeladireit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Liquidado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Despesa Orçamentária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5.718.251,00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4.582.486,71</w:t>
            </w:r>
          </w:p>
        </w:tc>
      </w:tr>
      <w:tr w:rsidR="00433641" w:rsidRPr="0065095F" w:rsidTr="008B0236">
        <w:trPr>
          <w:divId w:val="1638343164"/>
        </w:trPr>
        <w:tc>
          <w:tcPr>
            <w:tcW w:w="2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centro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Média Mensal</w:t>
            </w:r>
          </w:p>
        </w:tc>
        <w:tc>
          <w:tcPr>
            <w:tcW w:w="1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1.429.562,75</w:t>
            </w:r>
          </w:p>
        </w:tc>
        <w:tc>
          <w:tcPr>
            <w:tcW w:w="11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65095F" w:rsidRDefault="00433641">
            <w:pPr>
              <w:pStyle w:val="ptabeladireita"/>
              <w:rPr>
                <w:sz w:val="28"/>
                <w:szCs w:val="28"/>
              </w:rPr>
            </w:pPr>
            <w:r w:rsidRPr="0065095F">
              <w:rPr>
                <w:sz w:val="28"/>
                <w:szCs w:val="28"/>
              </w:rPr>
              <w:t>884.374,96</w:t>
            </w:r>
          </w:p>
        </w:tc>
      </w:tr>
    </w:tbl>
    <w:tbl>
      <w:tblPr>
        <w:tblpPr w:leftFromText="141" w:rightFromText="141" w:vertAnchor="text" w:horzAnchor="page" w:tblpX="2731" w:tblpY="705"/>
        <w:tblW w:w="3946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0"/>
        <w:gridCol w:w="2939"/>
        <w:gridCol w:w="3635"/>
        <w:gridCol w:w="3839"/>
      </w:tblGrid>
      <w:tr w:rsidR="008B0236" w:rsidTr="008B0236">
        <w:trPr>
          <w:divId w:val="1638343164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8B0236" w:rsidRPr="00727707" w:rsidRDefault="008B0236" w:rsidP="008B0236">
            <w:pPr>
              <w:pStyle w:val="ptabelacentro"/>
              <w:rPr>
                <w:b/>
              </w:rPr>
            </w:pPr>
            <w:r>
              <w:rPr>
                <w:b/>
              </w:rPr>
              <w:t>Meta de Desembolso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236" w:rsidRPr="00727707" w:rsidRDefault="008B0236" w:rsidP="008B0236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Receitas Correntes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8B0236" w:rsidP="008B0236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Receitas de Capital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8B0236" w:rsidP="008B0236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B0236" w:rsidTr="008B0236">
        <w:trPr>
          <w:divId w:val="1638343164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8B0236" w:rsidRDefault="008B0236" w:rsidP="008B0236">
            <w:pPr>
              <w:pStyle w:val="ptabelacentro"/>
            </w:pPr>
            <w:r>
              <w:t>1º Quadrimestre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236" w:rsidRDefault="00D12599" w:rsidP="008B0236">
            <w:pPr>
              <w:pStyle w:val="ptabeladireita"/>
              <w:jc w:val="center"/>
            </w:pPr>
            <w:r>
              <w:t>4.510.000,00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8B0236" w:rsidP="008B0236">
            <w:pPr>
              <w:pStyle w:val="ptabeladireita"/>
              <w:jc w:val="center"/>
            </w:pPr>
            <w:r>
              <w:t>156.000,00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D12599" w:rsidP="008B0236">
            <w:pPr>
              <w:pStyle w:val="ptabeladireita"/>
              <w:jc w:val="center"/>
            </w:pPr>
            <w:r>
              <w:t>4.666.000,00</w:t>
            </w:r>
          </w:p>
        </w:tc>
      </w:tr>
      <w:tr w:rsidR="008B0236" w:rsidTr="008B0236">
        <w:trPr>
          <w:divId w:val="1638343164"/>
        </w:trPr>
        <w:tc>
          <w:tcPr>
            <w:tcW w:w="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8B0236" w:rsidRDefault="008B0236" w:rsidP="008B0236">
            <w:pPr>
              <w:pStyle w:val="ptabelacentro"/>
            </w:pPr>
            <w:r>
              <w:t>Realizado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236" w:rsidRDefault="008B0236" w:rsidP="008B0236">
            <w:pPr>
              <w:pStyle w:val="ptabeladireita"/>
              <w:jc w:val="center"/>
            </w:pPr>
            <w:r>
              <w:t>3.718.820,74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8B0236" w:rsidP="008B0236">
            <w:pPr>
              <w:pStyle w:val="ptabeladireita"/>
              <w:jc w:val="center"/>
            </w:pPr>
            <w:r>
              <w:t>863.665,97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236" w:rsidRDefault="008B0236" w:rsidP="008B0236">
            <w:pPr>
              <w:pStyle w:val="ptabeladireita"/>
              <w:jc w:val="center"/>
            </w:pPr>
            <w:r>
              <w:t>4.582.486,71</w:t>
            </w:r>
          </w:p>
        </w:tc>
      </w:tr>
      <w:tr w:rsidR="008B0236" w:rsidRPr="008B0236" w:rsidTr="008B0236">
        <w:trPr>
          <w:divId w:val="163834316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8B0236" w:rsidRPr="009728EF" w:rsidRDefault="008B0236" w:rsidP="00D12599">
            <w:pPr>
              <w:pStyle w:val="ptabeladireita"/>
              <w:jc w:val="center"/>
              <w:rPr>
                <w:b/>
              </w:rPr>
            </w:pPr>
            <w:r>
              <w:rPr>
                <w:b/>
              </w:rPr>
              <w:t xml:space="preserve">A maior R$: </w:t>
            </w:r>
            <w:r w:rsidR="00D12599">
              <w:rPr>
                <w:b/>
              </w:rPr>
              <w:t>83.513,28</w:t>
            </w:r>
            <w:r>
              <w:rPr>
                <w:b/>
              </w:rPr>
              <w:t xml:space="preserve"> </w:t>
            </w:r>
          </w:p>
        </w:tc>
      </w:tr>
    </w:tbl>
    <w:p w:rsidR="00433641" w:rsidRPr="008B0236" w:rsidRDefault="00433641">
      <w:pPr>
        <w:divId w:val="1638343164"/>
        <w:rPr>
          <w:rFonts w:eastAsia="Times New Roman"/>
          <w:sz w:val="28"/>
          <w:szCs w:val="28"/>
          <w:lang w:val="pt-BR"/>
        </w:rPr>
      </w:pPr>
    </w:p>
    <w:p w:rsidR="00433641" w:rsidRDefault="00433641">
      <w:pPr>
        <w:pStyle w:val="titulo"/>
        <w:divId w:val="1998221833"/>
      </w:pPr>
      <w:r w:rsidRPr="0065095F">
        <w:rPr>
          <w:rFonts w:eastAsia="Times New Roman"/>
          <w:sz w:val="28"/>
          <w:szCs w:val="28"/>
        </w:rPr>
        <w:br w:type="page"/>
      </w:r>
      <w:r>
        <w:lastRenderedPageBreak/>
        <w:t>despesa orçamentária</w:t>
      </w:r>
    </w:p>
    <w:p w:rsidR="00433641" w:rsidRDefault="00433641">
      <w:pPr>
        <w:pStyle w:val="lei"/>
        <w:divId w:val="1998221833"/>
      </w:pPr>
      <w:r>
        <w:t>Lei 4.320/64, Art. 2°, § 1° e 2°</w:t>
      </w:r>
    </w:p>
    <w:p w:rsidR="00433641" w:rsidRPr="008B0236" w:rsidRDefault="00433641">
      <w:pPr>
        <w:divId w:val="1998221833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19982218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 xml:space="preserve">Evolução da Despesa </w:t>
            </w:r>
            <w:r w:rsidR="00D56D58">
              <w:t>Orçamentária</w:t>
            </w:r>
            <w:r>
              <w:t xml:space="preserve"> Realizada</w:t>
            </w:r>
          </w:p>
        </w:tc>
      </w:tr>
    </w:tbl>
    <w:p w:rsidR="00433641" w:rsidRPr="002109D1" w:rsidRDefault="00433641">
      <w:pPr>
        <w:divId w:val="1998221833"/>
        <w:rPr>
          <w:rFonts w:eastAsia="Times New Roman"/>
          <w:lang w:val="pt-BR"/>
        </w:rPr>
      </w:pPr>
    </w:p>
    <w:p w:rsidR="00433641" w:rsidRPr="008B0236" w:rsidRDefault="00CE58F6">
      <w:pPr>
        <w:rPr>
          <w:lang w:val="pt-BR"/>
        </w:rPr>
      </w:pP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90pt;margin-top:188.5pt;width:76.4pt;height:20.05pt;z-index:251659264">
            <v:textbox>
              <w:txbxContent>
                <w:p w:rsidR="0084194A" w:rsidRPr="00115A36" w:rsidRDefault="0084194A">
                  <w:pPr>
                    <w:rPr>
                      <w:b/>
                      <w:sz w:val="20"/>
                      <w:szCs w:val="20"/>
                      <w:lang w:val="pt-BR"/>
                    </w:rPr>
                  </w:pPr>
                  <w:r w:rsidRPr="00115A36">
                    <w:rPr>
                      <w:b/>
                      <w:sz w:val="20"/>
                      <w:szCs w:val="20"/>
                      <w:lang w:val="pt-BR"/>
                    </w:rPr>
                    <w:t>4.582.486,71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26" type="#_x0000_t202" style="position:absolute;left:0;text-align:left;margin-left:611.1pt;margin-top:119pt;width:73.9pt;height:18.15pt;z-index:251658240">
            <v:textbox>
              <w:txbxContent>
                <w:p w:rsidR="0084194A" w:rsidRPr="00115A36" w:rsidRDefault="0084194A">
                  <w:pPr>
                    <w:rPr>
                      <w:b/>
                      <w:sz w:val="20"/>
                      <w:szCs w:val="20"/>
                      <w:lang w:val="pt-BR"/>
                    </w:rPr>
                  </w:pPr>
                  <w:r w:rsidRPr="00115A36">
                    <w:rPr>
                      <w:b/>
                      <w:sz w:val="20"/>
                      <w:szCs w:val="20"/>
                      <w:lang w:val="pt-BR"/>
                    </w:rPr>
                    <w:t>5.718.251,00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2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6" w:rsidRDefault="00CE58F6">
      <w:pPr>
        <w:pStyle w:val="titulo"/>
        <w:divId w:val="1211457511"/>
        <w:rPr>
          <w:rFonts w:eastAsia="Times New Roman"/>
        </w:rPr>
      </w:pPr>
      <w:r>
        <w:rPr>
          <w:rFonts w:eastAsia="Times New Roman"/>
          <w:noProof/>
          <w:lang w:bidi="ar-SA"/>
        </w:rPr>
        <w:lastRenderedPageBreak/>
        <w:pict>
          <v:shape id="_x0000_s1038" type="#_x0000_t202" style="position:absolute;left:0;text-align:left;margin-left:264.2pt;margin-top:404.3pt;width:394.75pt;height:63.35pt;z-index:251666432">
            <v:textbox>
              <w:txbxContent>
                <w:p w:rsidR="0084194A" w:rsidRPr="00E727B5" w:rsidRDefault="0084194A" w:rsidP="00E727B5">
                  <w:pPr>
                    <w:jc w:val="center"/>
                    <w:rPr>
                      <w:b/>
                      <w:sz w:val="48"/>
                      <w:szCs w:val="48"/>
                      <w:lang w:val="pt-BR"/>
                    </w:rPr>
                  </w:pPr>
                  <w:r w:rsidRPr="00E727B5">
                    <w:rPr>
                      <w:b/>
                      <w:sz w:val="48"/>
                      <w:szCs w:val="48"/>
                      <w:lang w:val="pt-BR"/>
                    </w:rPr>
                    <w:t>Superávit R$: 24.187,06</w:t>
                  </w:r>
                </w:p>
              </w:txbxContent>
            </v:textbox>
          </v:shape>
        </w:pict>
      </w:r>
      <w:r w:rsidR="00E727B5">
        <w:rPr>
          <w:rFonts w:eastAsia="Times New Roman"/>
          <w:noProof/>
          <w:lang w:bidi="ar-SA"/>
        </w:rPr>
        <w:drawing>
          <wp:inline distT="0" distB="0" distL="0" distR="0">
            <wp:extent cx="7204732" cy="4729655"/>
            <wp:effectExtent l="19050" t="0" r="15218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433641">
        <w:rPr>
          <w:rFonts w:eastAsia="Times New Roman"/>
        </w:rPr>
        <w:br w:type="page"/>
      </w:r>
    </w:p>
    <w:p w:rsidR="00433641" w:rsidRDefault="00433641">
      <w:pPr>
        <w:pStyle w:val="titulo"/>
        <w:divId w:val="1211457511"/>
      </w:pPr>
      <w:r>
        <w:lastRenderedPageBreak/>
        <w:t>receita corrente líquida</w:t>
      </w:r>
    </w:p>
    <w:p w:rsidR="00433641" w:rsidRDefault="00433641">
      <w:pPr>
        <w:pStyle w:val="lei"/>
        <w:divId w:val="1211457511"/>
      </w:pPr>
      <w:r>
        <w:t>Lei Complementar n°101/2000, Art. 2°, IV, ‘c’, § 1° e 3°</w:t>
      </w:r>
    </w:p>
    <w:p w:rsidR="00433641" w:rsidRDefault="00433641">
      <w:pPr>
        <w:pStyle w:val="texto"/>
        <w:divId w:val="1211457511"/>
      </w:pPr>
      <w:r>
        <w:t>LRF, Art. 2° - Para os efeitos desta Lei Complementar, entende-se como: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28"/>
        <w:gridCol w:w="8711"/>
      </w:tblGrid>
      <w:tr w:rsidR="00433641" w:rsidRPr="0084194A">
        <w:trPr>
          <w:divId w:val="2104064909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>Receita Corrente Líquida (RCL) Arrecadada em Exercícios Anteriores</w:t>
            </w:r>
          </w:p>
        </w:tc>
      </w:tr>
      <w:tr w:rsidR="00433641">
        <w:trPr>
          <w:divId w:val="2104064909"/>
        </w:trPr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Exercício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Valores</w:t>
            </w:r>
            <w:r>
              <w:t xml:space="preserve"> </w:t>
            </w:r>
          </w:p>
        </w:tc>
      </w:tr>
      <w:tr w:rsidR="00433641">
        <w:trPr>
          <w:divId w:val="2104064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10.155.356,76</w:t>
            </w:r>
          </w:p>
        </w:tc>
      </w:tr>
      <w:tr w:rsidR="00433641">
        <w:trPr>
          <w:divId w:val="2104064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10.451.624,96</w:t>
            </w:r>
          </w:p>
        </w:tc>
      </w:tr>
      <w:tr w:rsidR="00433641">
        <w:trPr>
          <w:divId w:val="2104064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11.937.740,14</w:t>
            </w:r>
          </w:p>
        </w:tc>
      </w:tr>
      <w:tr w:rsidR="00433641">
        <w:trPr>
          <w:divId w:val="2104064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2017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14.686.103,68</w:t>
            </w:r>
          </w:p>
        </w:tc>
      </w:tr>
    </w:tbl>
    <w:p w:rsidR="00433641" w:rsidRDefault="00433641">
      <w:pPr>
        <w:divId w:val="2104064909"/>
        <w:rPr>
          <w:rFonts w:eastAsia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28"/>
        <w:gridCol w:w="8711"/>
      </w:tblGrid>
      <w:tr w:rsidR="00433641" w:rsidRPr="0084194A">
        <w:trPr>
          <w:divId w:val="2104064909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>Receita Corrente Líquida Arrecadada até 1º Quadrimestre/2018</w:t>
            </w:r>
          </w:p>
        </w:tc>
      </w:tr>
      <w:tr w:rsidR="00433641">
        <w:trPr>
          <w:divId w:val="2104064909"/>
        </w:trPr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Receita Corrente Líquida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 w:rsidP="00B453ED">
            <w:pPr>
              <w:pStyle w:val="ptabeladireita"/>
            </w:pPr>
            <w:r>
              <w:t>4.</w:t>
            </w:r>
            <w:r w:rsidR="00B453ED">
              <w:t>209.431,93</w:t>
            </w:r>
          </w:p>
        </w:tc>
      </w:tr>
      <w:tr w:rsidR="00433641">
        <w:trPr>
          <w:divId w:val="2104064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t>Média Mensal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B453ED">
            <w:pPr>
              <w:pStyle w:val="ptabeladireita"/>
            </w:pPr>
            <w:r>
              <w:t>1.052.357,98</w:t>
            </w:r>
          </w:p>
        </w:tc>
      </w:tr>
    </w:tbl>
    <w:p w:rsidR="00433641" w:rsidRDefault="00433641">
      <w:pPr>
        <w:divId w:val="2104064909"/>
        <w:rPr>
          <w:rFonts w:eastAsia="Times New Roman"/>
        </w:rPr>
      </w:pPr>
    </w:p>
    <w:p w:rsidR="00433641" w:rsidRDefault="00433641">
      <w:pPr>
        <w:pStyle w:val="titulo"/>
        <w:divId w:val="2067604212"/>
      </w:pPr>
      <w:r>
        <w:rPr>
          <w:rFonts w:eastAsia="Times New Roman"/>
        </w:rPr>
        <w:br w:type="page"/>
      </w:r>
      <w:r>
        <w:lastRenderedPageBreak/>
        <w:t>receita corrente líquida</w:t>
      </w:r>
    </w:p>
    <w:p w:rsidR="00433641" w:rsidRDefault="00433641">
      <w:pPr>
        <w:pStyle w:val="lei"/>
        <w:divId w:val="2067604212"/>
      </w:pPr>
      <w:r>
        <w:t>Lei Complementar n°101/2000, Art. 2°, IV, ‘c’, § 1° e 3°</w:t>
      </w:r>
    </w:p>
    <w:p w:rsidR="00433641" w:rsidRPr="002109D1" w:rsidRDefault="00433641">
      <w:pPr>
        <w:divId w:val="2067604212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2067604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titulotabela"/>
            </w:pPr>
            <w:r>
              <w:t>Evolução da Receita Corrente Líquida (RCL)</w:t>
            </w:r>
          </w:p>
        </w:tc>
      </w:tr>
    </w:tbl>
    <w:p w:rsidR="00433641" w:rsidRPr="002109D1" w:rsidRDefault="00433641">
      <w:pPr>
        <w:divId w:val="2067604212"/>
        <w:rPr>
          <w:rFonts w:eastAsia="Times New Roman"/>
          <w:lang w:val="pt-BR"/>
        </w:rPr>
      </w:pPr>
    </w:p>
    <w:p w:rsidR="00433641" w:rsidRDefault="00CE58F6">
      <w:r>
        <w:rPr>
          <w:noProof/>
          <w:lang w:val="pt-BR" w:eastAsia="pt-BR"/>
        </w:rPr>
        <w:pict>
          <v:shape id="_x0000_s1028" type="#_x0000_t202" style="position:absolute;left:0;text-align:left;margin-left:623pt;margin-top:200.4pt;width:100.2pt;height:26.3pt;z-index:251660288">
            <v:textbox>
              <w:txbxContent>
                <w:p w:rsidR="0084194A" w:rsidRPr="008F74CF" w:rsidRDefault="0084194A" w:rsidP="008F74CF">
                  <w:pPr>
                    <w:rPr>
                      <w:b/>
                    </w:rPr>
                  </w:pPr>
                  <w:r w:rsidRPr="008F74CF">
                    <w:rPr>
                      <w:b/>
                    </w:rPr>
                    <w:t>4.209.431,93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3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729421364"/>
      </w:pPr>
      <w:r>
        <w:rPr>
          <w:rFonts w:eastAsia="Times New Roman"/>
        </w:rPr>
        <w:br w:type="page"/>
      </w:r>
      <w:r>
        <w:lastRenderedPageBreak/>
        <w:t>execução orçamentária</w:t>
      </w:r>
    </w:p>
    <w:p w:rsidR="00433641" w:rsidRDefault="00433641">
      <w:pPr>
        <w:pStyle w:val="lei"/>
        <w:divId w:val="729421364"/>
      </w:pPr>
      <w:r>
        <w:t>Lei Complementar nº 101/2000, Art. 52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433641">
        <w:trPr>
          <w:divId w:val="1225989923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rFonts w:eastAsia="Times New Roman"/>
              </w:rPr>
              <w:br w:type="page"/>
            </w:r>
            <w:r>
              <w:rPr>
                <w:b/>
                <w:bCs/>
              </w:rPr>
              <w:t>Receitas Arrecadadas</w:t>
            </w:r>
            <w:r>
              <w:t xml:space="preserve"> </w:t>
            </w:r>
          </w:p>
        </w:tc>
      </w:tr>
      <w:tr w:rsidR="00433641">
        <w:trPr>
          <w:divId w:val="1225989923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Receitas Correntes (I)</w:t>
            </w:r>
            <w: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4.357.911,53</w:t>
            </w:r>
            <w:r>
              <w:t xml:space="preserve"> 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Tributária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123.560,36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de Contribuições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163.733,17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Patrimonial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25.198,13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Agropecuária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Industrial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Receita de Serviços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147,99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Transferências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4.729.211,45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(-) Deduções das Transferências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-729.763,84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Outras Receitas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45.824,27</w:t>
            </w:r>
          </w:p>
        </w:tc>
      </w:tr>
      <w:tr w:rsidR="00433641">
        <w:trPr>
          <w:divId w:val="1225989923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Receitas de Capital (II)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248.762,24</w:t>
            </w:r>
            <w:r>
              <w:t xml:space="preserve"> 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Operações de Crédito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Alienação de Bens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118.150,00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Amortização de Empréstimos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Transferências de Capital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130.612,24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Outras Receitas de Capital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22598992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(III) = (I+II)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4.606.673,77</w:t>
            </w:r>
            <w:r>
              <w:t xml:space="preserve"> </w:t>
            </w:r>
          </w:p>
        </w:tc>
      </w:tr>
    </w:tbl>
    <w:p w:rsidR="00433641" w:rsidRDefault="00433641">
      <w:pPr>
        <w:divId w:val="1225989923"/>
        <w:rPr>
          <w:rFonts w:eastAsia="Times New Roman"/>
        </w:rPr>
      </w:pPr>
    </w:p>
    <w:p w:rsidR="00433641" w:rsidRDefault="00433641">
      <w:pPr>
        <w:pStyle w:val="titulo"/>
        <w:divId w:val="1870026912"/>
      </w:pPr>
      <w:r>
        <w:rPr>
          <w:rFonts w:eastAsia="Times New Roman"/>
        </w:rPr>
        <w:br w:type="page"/>
      </w:r>
      <w:r>
        <w:lastRenderedPageBreak/>
        <w:t>execução orçamentária</w:t>
      </w:r>
    </w:p>
    <w:p w:rsidR="00433641" w:rsidRDefault="00433641">
      <w:pPr>
        <w:pStyle w:val="lei"/>
        <w:divId w:val="1870026912"/>
      </w:pPr>
      <w:r>
        <w:t>Lei Complementar nº 101/2000, Art. 52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433641" w:rsidRPr="0084194A">
        <w:trPr>
          <w:divId w:val="1870026912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Despesas Liquidadas Por Órgão de Governo</w:t>
            </w:r>
            <w:r>
              <w:t xml:space="preserve"> 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0102 - GABINETE DO PREFEITO E VICE-PREFEITO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145.129,39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0103 - SECRETARIA DE ADMINISTRAÇÃO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471.477,20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0104 - SECRETARIA DE FINANÇAS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38.513,40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0105 - SECRET. DA AGRICULTURA E ABASTECIMENTO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142.384,64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0106 - SECRETARIA MUNICIPAL DE EDUCAÇÃO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735.952,60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0107 - SECRET. DE VIAÇÃO, OBRAS E URBANISMO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1.297.132,36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0108 - SECRET. DE DESPORTO, CULTURA E TURISMO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39.544,86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0109 - SECRET. DA IND. COMERCIO E SERVIÇOS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41.948,32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0110 - FUNDO DA INFÂNCIA E ADOLESCÊNCIA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0111 - FUNDO M. DE HABITAÇÃO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0112 - ENCARGOS GERAIS DO MUNICIPIO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128.660,25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0113 - RESERVA DE CONTINGÊNCIA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0214 - FUNDO M. DE SAÚDE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971.910,31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0315 - FUNDO M. DE ASSIST. SOCIAL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179.831,63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0717 - FIMPREV-INSTITUTO DE ASSIST. A SAÚDE DO SERVIDOR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173.557,00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0818 - IPMC - INST. DE PREV. SOCIAL DOS SERVIDORES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22.467,98</w:t>
            </w:r>
          </w:p>
        </w:tc>
      </w:tr>
      <w:tr w:rsidR="00433641">
        <w:trPr>
          <w:divId w:val="1870026912"/>
        </w:trPr>
        <w:tc>
          <w:tcPr>
            <w:tcW w:w="4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0901 - PODER LEGISLATIVO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193.976,77</w:t>
            </w:r>
          </w:p>
        </w:tc>
      </w:tr>
      <w:tr w:rsidR="00433641">
        <w:trPr>
          <w:divId w:val="1870026912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(IV)</w:t>
            </w:r>
            <w:r>
              <w:t xml:space="preserve"> </w:t>
            </w:r>
            <w:r w:rsidR="005067FF">
              <w:t>(liquidado|)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4.582.486,71</w:t>
            </w:r>
            <w:r>
              <w:t xml:space="preserve"> </w:t>
            </w:r>
          </w:p>
        </w:tc>
      </w:tr>
    </w:tbl>
    <w:p w:rsidR="00433641" w:rsidRDefault="00433641">
      <w:pPr>
        <w:divId w:val="1870026912"/>
        <w:rPr>
          <w:rFonts w:eastAsia="Times New Roman"/>
        </w:rPr>
      </w:pPr>
    </w:p>
    <w:p w:rsidR="00433641" w:rsidRDefault="00433641">
      <w:pPr>
        <w:pStyle w:val="titulo"/>
        <w:divId w:val="1491601095"/>
      </w:pPr>
      <w:r>
        <w:rPr>
          <w:rFonts w:eastAsia="Times New Roman"/>
        </w:rPr>
        <w:br w:type="page"/>
      </w:r>
      <w:r>
        <w:lastRenderedPageBreak/>
        <w:t>metas de arrecadação</w:t>
      </w:r>
    </w:p>
    <w:p w:rsidR="00433641" w:rsidRDefault="00433641">
      <w:pPr>
        <w:pStyle w:val="lei"/>
        <w:divId w:val="1491601095"/>
      </w:pPr>
      <w:r>
        <w:t>Lei Complementar nº 101/2000, Art. 8º e Art. 13</w:t>
      </w:r>
    </w:p>
    <w:tbl>
      <w:tblPr>
        <w:tblW w:w="4137" w:type="pct"/>
        <w:tblInd w:w="151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4"/>
        <w:gridCol w:w="3169"/>
        <w:gridCol w:w="3169"/>
        <w:gridCol w:w="1953"/>
      </w:tblGrid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centro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Receitas Orçamentárias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centro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Previsão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centro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Arrecadação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centro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Diferença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Receitas Correntes (I)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4.672,00</w:t>
            </w:r>
            <w:r w:rsidR="006C1B44"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4.357.911,53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b/>
                <w:sz w:val="24"/>
                <w:szCs w:val="24"/>
              </w:rPr>
            </w:pPr>
            <w:r w:rsidRPr="00C07A54">
              <w:rPr>
                <w:b/>
                <w:sz w:val="24"/>
                <w:szCs w:val="24"/>
              </w:rPr>
              <w:t>-314.088,47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Tributária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 w:rsidP="00B5138E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115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123.560,36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8.560,36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de Contribuições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 w:rsidP="00B5138E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174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163.733,17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-10.266,83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Patrimonial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 w:rsidP="00B5138E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88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25.198,13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62.801,87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Agropecuária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Industrial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Receita de Serviços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147,99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147,99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Transferências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 w:rsidP="00B5138E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4.280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4.729.211,45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449.211,45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B5138E" w:rsidP="00B5138E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(-) Deduções das Transferências</w:t>
            </w:r>
            <w:r w:rsidR="00433641" w:rsidRPr="00C07A54">
              <w:rPr>
                <w:sz w:val="24"/>
                <w:szCs w:val="24"/>
              </w:rPr>
              <w:t xml:space="preserve">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-729.763,84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729.763,84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Outras Receitas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8F74CF" w:rsidP="008F74CF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15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45.824,27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30.824,27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Receitas de Capital (II)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 w:rsidP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8</w:t>
            </w:r>
            <w:r w:rsidR="00433641" w:rsidRPr="00C07A54">
              <w:rPr>
                <w:b/>
                <w:bCs/>
                <w:sz w:val="24"/>
                <w:szCs w:val="24"/>
              </w:rPr>
              <w:t>.000,00</w:t>
            </w:r>
            <w:r w:rsidR="00433641"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248.762,24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b/>
                <w:sz w:val="24"/>
                <w:szCs w:val="24"/>
              </w:rPr>
            </w:pPr>
            <w:r w:rsidRPr="00C07A54">
              <w:rPr>
                <w:b/>
                <w:sz w:val="24"/>
                <w:szCs w:val="24"/>
              </w:rPr>
              <w:t>+240.762,24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Operações de Crédito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Alienação de Bens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118.150,00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118.150,00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Amortização de Empréstimos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Transferências de Capital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 w:rsidP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8</w:t>
            </w:r>
            <w:r w:rsidR="00433641" w:rsidRPr="00C07A54">
              <w:rPr>
                <w:sz w:val="24"/>
                <w:szCs w:val="24"/>
              </w:rPr>
              <w:t>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130.612,24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6C1B44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122.612,24</w:t>
            </w: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Outras Receitas de Capital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sz w:val="24"/>
                <w:szCs w:val="24"/>
              </w:rPr>
              <w:t>0,00</w:t>
            </w:r>
          </w:p>
        </w:tc>
        <w:tc>
          <w:tcPr>
            <w:tcW w:w="7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</w:p>
        </w:tc>
      </w:tr>
      <w:tr w:rsidR="00433641" w:rsidRPr="00C07A54" w:rsidTr="00B5138E">
        <w:trPr>
          <w:divId w:val="771710625"/>
        </w:trPr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esquerd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Total (III) = (I+II)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3C07C4">
            <w:pPr>
              <w:pStyle w:val="ptabeladireita"/>
              <w:rPr>
                <w:b/>
                <w:sz w:val="24"/>
                <w:szCs w:val="24"/>
              </w:rPr>
            </w:pPr>
            <w:r w:rsidRPr="00C07A54">
              <w:rPr>
                <w:b/>
                <w:sz w:val="24"/>
                <w:szCs w:val="24"/>
              </w:rPr>
              <w:t>4.680.000,00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433641">
            <w:pPr>
              <w:pStyle w:val="ptabeladireita"/>
              <w:rPr>
                <w:sz w:val="24"/>
                <w:szCs w:val="24"/>
              </w:rPr>
            </w:pPr>
            <w:r w:rsidRPr="00C07A54">
              <w:rPr>
                <w:b/>
                <w:bCs/>
                <w:sz w:val="24"/>
                <w:szCs w:val="24"/>
              </w:rPr>
              <w:t>4.606.673,77</w:t>
            </w:r>
            <w:r w:rsidRPr="00C07A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C07A54" w:rsidRDefault="003C07C4">
            <w:pPr>
              <w:pStyle w:val="ptabeladireita"/>
              <w:rPr>
                <w:b/>
                <w:sz w:val="24"/>
                <w:szCs w:val="24"/>
              </w:rPr>
            </w:pPr>
            <w:r w:rsidRPr="00C07A54">
              <w:rPr>
                <w:b/>
                <w:sz w:val="24"/>
                <w:szCs w:val="24"/>
              </w:rPr>
              <w:t>73.326,23</w:t>
            </w:r>
          </w:p>
        </w:tc>
      </w:tr>
    </w:tbl>
    <w:p w:rsidR="00433641" w:rsidRDefault="00433641">
      <w:pPr>
        <w:divId w:val="771710625"/>
        <w:rPr>
          <w:rFonts w:eastAsia="Times New Roman"/>
        </w:rPr>
      </w:pPr>
    </w:p>
    <w:p w:rsidR="00433641" w:rsidRDefault="00433641">
      <w:pPr>
        <w:pStyle w:val="titulo"/>
        <w:divId w:val="991327999"/>
      </w:pPr>
      <w:r>
        <w:rPr>
          <w:rFonts w:eastAsia="Times New Roman"/>
        </w:rPr>
        <w:br w:type="page"/>
      </w:r>
      <w:r>
        <w:lastRenderedPageBreak/>
        <w:t>metas de arrecadação</w:t>
      </w:r>
    </w:p>
    <w:p w:rsidR="00433641" w:rsidRDefault="00433641">
      <w:pPr>
        <w:pStyle w:val="lei"/>
        <w:divId w:val="991327999"/>
      </w:pPr>
      <w:r>
        <w:t>Lei Complementar nº 101/2000, Art. 8º e Art. 13</w:t>
      </w:r>
    </w:p>
    <w:p w:rsidR="00433641" w:rsidRPr="002109D1" w:rsidRDefault="00433641">
      <w:pPr>
        <w:divId w:val="991327999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9913279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</w:tr>
    </w:tbl>
    <w:p w:rsidR="00433641" w:rsidRPr="002109D1" w:rsidRDefault="00433641">
      <w:pPr>
        <w:divId w:val="991327999"/>
        <w:rPr>
          <w:rFonts w:eastAsia="Times New Roman"/>
          <w:lang w:val="pt-BR"/>
        </w:rPr>
      </w:pPr>
    </w:p>
    <w:p w:rsidR="00433641" w:rsidRDefault="00CE58F6">
      <w:r w:rsidRPr="00CE58F6">
        <w:rPr>
          <w:rFonts w:eastAsia="Times New Roman"/>
          <w:noProof/>
        </w:rPr>
        <w:pict>
          <v:shape id="_x0000_s1031" type="#_x0000_t202" style="position:absolute;left:0;text-align:left;margin-left:266.75pt;margin-top:291.9pt;width:231.65pt;height:21.9pt;z-index:251663360">
            <v:textbox>
              <w:txbxContent>
                <w:p w:rsidR="0084194A" w:rsidRPr="00D80B9F" w:rsidRDefault="0084194A" w:rsidP="00D80B9F">
                  <w:pPr>
                    <w:jc w:val="center"/>
                    <w:rPr>
                      <w:b/>
                      <w:lang w:val="pt-BR"/>
                    </w:rPr>
                  </w:pPr>
                  <w:r w:rsidRPr="00D80B9F">
                    <w:rPr>
                      <w:b/>
                      <w:lang w:val="pt-BR"/>
                    </w:rPr>
                    <w:t>DEFICIT R$: 73.326,23</w:t>
                  </w:r>
                </w:p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30" type="#_x0000_t202" style="position:absolute;left:0;text-align:left;margin-left:157.2pt;margin-top:175.8pt;width:121.45pt;height:30.7pt;z-index:251662336">
            <v:textbox>
              <w:txbxContent>
                <w:p w:rsidR="0084194A" w:rsidRPr="00D80B9F" w:rsidRDefault="0084194A" w:rsidP="00D80B9F">
                  <w:pPr>
                    <w:jc w:val="center"/>
                    <w:rPr>
                      <w:b/>
                      <w:lang w:val="pt-BR"/>
                    </w:rPr>
                  </w:pPr>
                  <w:r w:rsidRPr="00D80B9F">
                    <w:rPr>
                      <w:b/>
                      <w:lang w:val="pt-BR"/>
                    </w:rPr>
                    <w:t>4.680.000,00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5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1750301648"/>
      </w:pPr>
      <w:r>
        <w:rPr>
          <w:rFonts w:eastAsia="Times New Roman"/>
        </w:rPr>
        <w:br w:type="page"/>
      </w:r>
      <w:r>
        <w:lastRenderedPageBreak/>
        <w:t>cronograma de desembolso</w:t>
      </w:r>
    </w:p>
    <w:p w:rsidR="00433641" w:rsidRDefault="00433641">
      <w:pPr>
        <w:pStyle w:val="lei"/>
        <w:divId w:val="1750301648"/>
      </w:pPr>
      <w:r>
        <w:t>Lei Complementar nº 101/2000, Art. 8º e Art. 13</w:t>
      </w:r>
    </w:p>
    <w:p w:rsidR="00433641" w:rsidRPr="002109D1" w:rsidRDefault="00433641">
      <w:pPr>
        <w:divId w:val="45834301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35"/>
        <w:gridCol w:w="3168"/>
        <w:gridCol w:w="3168"/>
        <w:gridCol w:w="3168"/>
      </w:tblGrid>
      <w:tr w:rsidR="00433641" w:rsidRPr="0084194A">
        <w:trPr>
          <w:gridAfter w:val="2"/>
          <w:divId w:val="45834301"/>
          <w:wAfter w:w="340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</w:tr>
      <w:tr w:rsidR="00433641">
        <w:trPr>
          <w:divId w:val="45834301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Despesas Orçamentárias</w:t>
            </w:r>
            <w:r>
              <w:t xml:space="preserve">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Fixadas</w:t>
            </w:r>
            <w:r>
              <w:t xml:space="preserve">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Realizadas</w:t>
            </w:r>
            <w:r>
              <w:t xml:space="preserve">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Diferença</w:t>
            </w:r>
            <w:r>
              <w:t xml:space="preserve"> 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Despesas Correntes (I)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16099" w:rsidRDefault="00700220">
            <w:pPr>
              <w:pStyle w:val="ptabeladireita"/>
              <w:rPr>
                <w:b/>
              </w:rPr>
            </w:pPr>
            <w:r w:rsidRPr="00016099">
              <w:rPr>
                <w:b/>
              </w:rPr>
              <w:t>4.510.000,00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3.718.820,74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16099" w:rsidRDefault="00016099">
            <w:pPr>
              <w:pStyle w:val="ptabeladireita"/>
              <w:rPr>
                <w:b/>
              </w:rPr>
            </w:pPr>
            <w:r w:rsidRPr="00016099">
              <w:rPr>
                <w:b/>
              </w:rPr>
              <w:t>791.179,26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Pessoal e Encargos Sociais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2.430.000,00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2.322.321,68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107.678,32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Juros e Amortização da Dívida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4.000,00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71,76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-3.928,24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Outras Despesas Correntes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1.920.000,00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1.396.427,30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523.572,70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Despesas de Capital (II)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700220" w:rsidRDefault="00700220">
            <w:pPr>
              <w:pStyle w:val="ptabeladireita"/>
              <w:rPr>
                <w:b/>
              </w:rPr>
            </w:pPr>
            <w:r w:rsidRPr="00700220">
              <w:rPr>
                <w:b/>
              </w:rPr>
              <w:t>156.000,00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863.665,97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16099" w:rsidRDefault="00016099">
            <w:pPr>
              <w:pStyle w:val="ptabeladireita"/>
              <w:rPr>
                <w:b/>
              </w:rPr>
            </w:pPr>
            <w:r w:rsidRPr="00016099">
              <w:rPr>
                <w:b/>
              </w:rPr>
              <w:t>707.665,98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Investimentos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100.000,00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780.068,31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680.068,31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Inversões Financeiras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Amortização da Dívida Fundada Interna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700220">
            <w:pPr>
              <w:pStyle w:val="ptabeladireita"/>
            </w:pPr>
            <w:r>
              <w:t>56.000,00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83.597,66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27.597,66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Reserva de contingência (III)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Reserva de contingência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016099">
            <w:pPr>
              <w:pStyle w:val="ptabeladireita"/>
            </w:pPr>
            <w:r>
              <w:t>0,00</w:t>
            </w:r>
          </w:p>
        </w:tc>
      </w:tr>
      <w:tr w:rsidR="00433641">
        <w:trPr>
          <w:divId w:val="45834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(IV) = (I+II+III)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16099" w:rsidRDefault="00016099">
            <w:pPr>
              <w:pStyle w:val="ptabeladireita"/>
              <w:rPr>
                <w:b/>
              </w:rPr>
            </w:pPr>
            <w:r w:rsidRPr="00016099">
              <w:rPr>
                <w:b/>
              </w:rPr>
              <w:t>4.666,000,00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4.582.486,71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016099" w:rsidRDefault="00016099">
            <w:pPr>
              <w:pStyle w:val="ptabeladireita"/>
              <w:rPr>
                <w:b/>
              </w:rPr>
            </w:pPr>
            <w:r>
              <w:rPr>
                <w:b/>
              </w:rPr>
              <w:t>-</w:t>
            </w:r>
            <w:r w:rsidRPr="00016099">
              <w:rPr>
                <w:b/>
              </w:rPr>
              <w:t>83.513,28</w:t>
            </w:r>
          </w:p>
        </w:tc>
      </w:tr>
    </w:tbl>
    <w:p w:rsidR="00433641" w:rsidRDefault="00433641">
      <w:pPr>
        <w:divId w:val="45834301"/>
        <w:rPr>
          <w:rFonts w:eastAsia="Times New Roman"/>
        </w:rPr>
      </w:pPr>
    </w:p>
    <w:p w:rsidR="00433641" w:rsidRDefault="00433641">
      <w:pPr>
        <w:pStyle w:val="titulo"/>
        <w:divId w:val="1915819475"/>
      </w:pPr>
      <w:r>
        <w:rPr>
          <w:rFonts w:eastAsia="Times New Roman"/>
        </w:rPr>
        <w:br w:type="page"/>
      </w:r>
      <w:r>
        <w:lastRenderedPageBreak/>
        <w:t>cronograma de desembolso</w:t>
      </w:r>
    </w:p>
    <w:p w:rsidR="00433641" w:rsidRDefault="00433641">
      <w:pPr>
        <w:pStyle w:val="lei"/>
        <w:divId w:val="1915819475"/>
      </w:pPr>
      <w:r>
        <w:t>Lei Complementar nº 101/2000, Art. 8º e Art. 13</w:t>
      </w:r>
    </w:p>
    <w:p w:rsidR="00433641" w:rsidRPr="002109D1" w:rsidRDefault="00433641">
      <w:pPr>
        <w:divId w:val="1915819475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19158194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</w:tr>
    </w:tbl>
    <w:p w:rsidR="00433641" w:rsidRPr="002109D1" w:rsidRDefault="00433641">
      <w:pPr>
        <w:divId w:val="1915819475"/>
        <w:rPr>
          <w:rFonts w:eastAsia="Times New Roman"/>
          <w:lang w:val="pt-BR"/>
        </w:rPr>
      </w:pPr>
    </w:p>
    <w:p w:rsidR="00433641" w:rsidRDefault="00BB0DE6">
      <w:r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6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1494830233"/>
      </w:pPr>
      <w:r>
        <w:rPr>
          <w:rFonts w:eastAsia="Times New Roman"/>
        </w:rPr>
        <w:br w:type="page"/>
      </w:r>
      <w:r>
        <w:lastRenderedPageBreak/>
        <w:t>meta fiscal do resultado primário</w:t>
      </w:r>
    </w:p>
    <w:p w:rsidR="00433641" w:rsidRDefault="00433641">
      <w:pPr>
        <w:pStyle w:val="lei"/>
        <w:divId w:val="1494830233"/>
      </w:pPr>
      <w:r>
        <w:t>Lei Complementar nº 101/2000, Art. 53, III</w:t>
      </w:r>
    </w:p>
    <w:p w:rsidR="00433641" w:rsidRDefault="00433641">
      <w:pPr>
        <w:pStyle w:val="textosemmargembaixo"/>
        <w:divId w:val="1494830233"/>
      </w:pPr>
      <w:r>
        <w:t>LRF, Art. 53 - Acompanharão o Relatório Resumido demonstrativos relativos a:</w:t>
      </w:r>
    </w:p>
    <w:p w:rsidR="00433641" w:rsidRDefault="00433641">
      <w:pPr>
        <w:pStyle w:val="textosemmargemcima"/>
        <w:divId w:val="1494830233"/>
      </w:pPr>
      <w:r>
        <w:t>III - resultados primário;</w:t>
      </w:r>
    </w:p>
    <w:p w:rsidR="00433641" w:rsidRPr="002109D1" w:rsidRDefault="00433641">
      <w:pPr>
        <w:divId w:val="1494830233"/>
        <w:rPr>
          <w:rFonts w:eastAsia="Times New Roman"/>
          <w:lang w:val="pt-BR"/>
        </w:rPr>
      </w:pPr>
    </w:p>
    <w:tbl>
      <w:tblPr>
        <w:tblW w:w="4462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4"/>
        <w:gridCol w:w="4631"/>
      </w:tblGrid>
      <w:tr w:rsidR="00C07A54" w:rsidTr="00C07A54">
        <w:trPr>
          <w:divId w:val="1494830233"/>
        </w:trPr>
        <w:tc>
          <w:tcPr>
            <w:tcW w:w="33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centro"/>
            </w:pPr>
            <w:r>
              <w:rPr>
                <w:b/>
                <w:bCs/>
              </w:rPr>
              <w:t>Resultado Primário</w:t>
            </w:r>
            <w:r>
              <w:t xml:space="preserve"> </w:t>
            </w:r>
          </w:p>
        </w:tc>
        <w:tc>
          <w:tcPr>
            <w:tcW w:w="16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centro"/>
            </w:pPr>
            <w:r>
              <w:rPr>
                <w:b/>
                <w:bCs/>
              </w:rPr>
              <w:t>Até Quadrimestre</w:t>
            </w:r>
            <w:r>
              <w:t xml:space="preserve"> </w:t>
            </w:r>
          </w:p>
        </w:tc>
      </w:tr>
      <w:tr w:rsidR="00C07A54" w:rsidTr="00C07A54">
        <w:trPr>
          <w:divId w:val="149483023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esquerda"/>
            </w:pPr>
            <w:r>
              <w:t>Receitas Fiscais (A)</w:t>
            </w:r>
          </w:p>
        </w:tc>
        <w:tc>
          <w:tcPr>
            <w:tcW w:w="16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direita"/>
            </w:pPr>
            <w:r>
              <w:t>4.488.523,77</w:t>
            </w:r>
          </w:p>
        </w:tc>
      </w:tr>
      <w:tr w:rsidR="00C07A54" w:rsidTr="00C07A54">
        <w:trPr>
          <w:divId w:val="149483023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esquerda"/>
            </w:pPr>
            <w:r>
              <w:t>Despesas Fiscais (B)</w:t>
            </w:r>
          </w:p>
        </w:tc>
        <w:tc>
          <w:tcPr>
            <w:tcW w:w="16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direita"/>
            </w:pPr>
            <w:r>
              <w:t>4.498.817,29</w:t>
            </w:r>
          </w:p>
        </w:tc>
      </w:tr>
      <w:tr w:rsidR="00C07A54" w:rsidTr="00C07A54">
        <w:trPr>
          <w:divId w:val="149483023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esquerda"/>
            </w:pPr>
            <w:r>
              <w:rPr>
                <w:b/>
                <w:bCs/>
              </w:rPr>
              <w:t>(A-B) = Resultado Primário</w:t>
            </w:r>
            <w:r>
              <w:t xml:space="preserve"> </w:t>
            </w:r>
          </w:p>
        </w:tc>
        <w:tc>
          <w:tcPr>
            <w:tcW w:w="16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C07A54" w:rsidRDefault="00C07A54">
            <w:pPr>
              <w:pStyle w:val="ptabeladireita"/>
            </w:pPr>
            <w:r>
              <w:rPr>
                <w:b/>
                <w:bCs/>
              </w:rPr>
              <w:t>-10.293,52</w:t>
            </w:r>
          </w:p>
        </w:tc>
      </w:tr>
    </w:tbl>
    <w:p w:rsidR="00433641" w:rsidRDefault="00433641">
      <w:pPr>
        <w:divId w:val="1494830233"/>
        <w:rPr>
          <w:rFonts w:eastAsia="Times New Roman"/>
        </w:rPr>
      </w:pPr>
    </w:p>
    <w:tbl>
      <w:tblPr>
        <w:tblW w:w="4485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40"/>
        <w:gridCol w:w="2768"/>
      </w:tblGrid>
      <w:tr w:rsidR="00433641" w:rsidTr="00C07A54">
        <w:trPr>
          <w:divId w:val="1494830233"/>
        </w:trPr>
        <w:tc>
          <w:tcPr>
            <w:tcW w:w="40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Discriminação da Meta Fiscal</w:t>
            </w:r>
            <w:r>
              <w:t xml:space="preserve"> </w:t>
            </w:r>
          </w:p>
        </w:tc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Valor Corrente</w:t>
            </w:r>
            <w:r>
              <w:t xml:space="preserve"> </w:t>
            </w:r>
          </w:p>
        </w:tc>
      </w:tr>
      <w:tr w:rsidR="00433641" w:rsidTr="00C07A54">
        <w:trPr>
          <w:divId w:val="1494830233"/>
        </w:trPr>
        <w:tc>
          <w:tcPr>
            <w:tcW w:w="40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 xml:space="preserve">Meta Fiscal do Resultado Primário Prevista na LDO para o Exercício de Referência </w:t>
            </w:r>
          </w:p>
        </w:tc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CD7BCF" w:rsidP="00CD7BCF">
            <w:pPr>
              <w:pStyle w:val="ptabeladireita"/>
            </w:pPr>
            <w:r>
              <w:t>-81.000</w:t>
            </w:r>
            <w:r w:rsidR="00433641">
              <w:t xml:space="preserve">,00 </w:t>
            </w:r>
          </w:p>
        </w:tc>
      </w:tr>
      <w:tr w:rsidR="00433641" w:rsidTr="00C07A54">
        <w:trPr>
          <w:divId w:val="1494830233"/>
        </w:trPr>
        <w:tc>
          <w:tcPr>
            <w:tcW w:w="40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 xml:space="preserve">Meta Fiscal do Resultado Primário Realizada no quadrimestre </w:t>
            </w:r>
          </w:p>
        </w:tc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 xml:space="preserve">-10.293,52 </w:t>
            </w:r>
          </w:p>
        </w:tc>
      </w:tr>
    </w:tbl>
    <w:p w:rsidR="00433641" w:rsidRDefault="00433641">
      <w:pPr>
        <w:divId w:val="1494830233"/>
        <w:rPr>
          <w:rFonts w:eastAsia="Times New Roman"/>
        </w:rPr>
      </w:pPr>
    </w:p>
    <w:p w:rsidR="00433641" w:rsidRDefault="00433641">
      <w:pPr>
        <w:pStyle w:val="titulo"/>
        <w:divId w:val="1082801808"/>
      </w:pPr>
      <w:r>
        <w:rPr>
          <w:rFonts w:eastAsia="Times New Roman"/>
        </w:rPr>
        <w:br w:type="page"/>
      </w:r>
      <w:r>
        <w:lastRenderedPageBreak/>
        <w:t>meta fiscal do resultado primário</w:t>
      </w:r>
    </w:p>
    <w:p w:rsidR="00433641" w:rsidRDefault="00433641">
      <w:pPr>
        <w:pStyle w:val="lei"/>
        <w:divId w:val="1082801808"/>
      </w:pPr>
      <w:r>
        <w:t>Lei Complementar nº 101/2000, Art. 53, III</w:t>
      </w:r>
    </w:p>
    <w:p w:rsidR="00433641" w:rsidRDefault="00433641">
      <w:pPr>
        <w:divId w:val="1082801808"/>
        <w:rPr>
          <w:rFonts w:eastAsia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>
        <w:trPr>
          <w:divId w:val="10828018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</w:tr>
    </w:tbl>
    <w:p w:rsidR="00433641" w:rsidRDefault="00433641">
      <w:pPr>
        <w:divId w:val="1082801808"/>
        <w:rPr>
          <w:rFonts w:eastAsia="Times New Roman"/>
        </w:rPr>
      </w:pPr>
    </w:p>
    <w:p w:rsidR="00433641" w:rsidRDefault="00CE58F6">
      <w:r>
        <w:rPr>
          <w:noProof/>
          <w:lang w:val="pt-BR" w:eastAsia="pt-BR"/>
        </w:rPr>
        <w:pict>
          <v:shape id="_x0000_s1032" type="#_x0000_t202" style="position:absolute;left:0;text-align:left;margin-left:53.25pt;margin-top:92.55pt;width:274.25pt;height:31.9pt;z-index:251664384">
            <v:textbox>
              <w:txbxContent>
                <w:p w:rsidR="0084194A" w:rsidRPr="007D568A" w:rsidRDefault="0084194A" w:rsidP="007D568A">
                  <w:pPr>
                    <w:jc w:val="center"/>
                    <w:rPr>
                      <w:b/>
                      <w:sz w:val="28"/>
                      <w:szCs w:val="28"/>
                      <w:lang w:val="pt-BR"/>
                    </w:rPr>
                  </w:pPr>
                  <w:r w:rsidRPr="007D568A">
                    <w:rPr>
                      <w:b/>
                      <w:sz w:val="28"/>
                      <w:szCs w:val="28"/>
                      <w:lang w:val="pt-BR"/>
                    </w:rPr>
                    <w:t>-81.000,00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7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7D" w:rsidRDefault="001E347D" w:rsidP="001E347D">
      <w:pPr>
        <w:pStyle w:val="titulo"/>
        <w:divId w:val="253101213"/>
      </w:pPr>
      <w:r>
        <w:lastRenderedPageBreak/>
        <w:t>meta fiscal do resultado nominal</w:t>
      </w:r>
    </w:p>
    <w:p w:rsidR="001E347D" w:rsidRDefault="001E347D" w:rsidP="001E347D">
      <w:pPr>
        <w:pStyle w:val="lei"/>
        <w:divId w:val="253101213"/>
      </w:pPr>
      <w:r>
        <w:t>Lei Complementar nº 101/2000, Art. 53, III</w:t>
      </w:r>
    </w:p>
    <w:p w:rsidR="001E347D" w:rsidRDefault="001E347D" w:rsidP="001E347D">
      <w:pPr>
        <w:pStyle w:val="textosemmargembaixo"/>
        <w:divId w:val="253101213"/>
      </w:pPr>
      <w:r>
        <w:t>LRF, Art. 53 - Acompanharão o Relatório Resumido demonstrativos relativos a:</w:t>
      </w:r>
    </w:p>
    <w:p w:rsidR="001E347D" w:rsidRDefault="001E347D" w:rsidP="001E347D">
      <w:pPr>
        <w:pStyle w:val="textosemmargemcima"/>
        <w:divId w:val="253101213"/>
      </w:pPr>
      <w:r>
        <w:t>III - resultados nominal e primário;</w:t>
      </w:r>
    </w:p>
    <w:p w:rsidR="001E347D" w:rsidRPr="009366F9" w:rsidRDefault="001E347D" w:rsidP="001E347D">
      <w:pPr>
        <w:divId w:val="253101213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3"/>
        <w:gridCol w:w="3207"/>
        <w:gridCol w:w="3129"/>
      </w:tblGrid>
      <w:tr w:rsidR="001E347D" w:rsidRPr="00DC4DB9" w:rsidTr="001E347D">
        <w:trPr>
          <w:divId w:val="253101213"/>
        </w:trPr>
        <w:tc>
          <w:tcPr>
            <w:tcW w:w="3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centro"/>
            </w:pPr>
            <w:r w:rsidRPr="00DC4DB9">
              <w:rPr>
                <w:b/>
                <w:bCs/>
              </w:rPr>
              <w:t>Dívida Fiscal Líquida</w:t>
            </w:r>
            <w:r w:rsidRPr="00DC4DB9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centro"/>
            </w:pPr>
            <w:r w:rsidRPr="00DC4DB9">
              <w:rPr>
                <w:b/>
                <w:bCs/>
              </w:rPr>
              <w:t>Exercício Anterior</w:t>
            </w:r>
            <w:r w:rsidRPr="00DC4DB9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centro"/>
            </w:pPr>
            <w:r w:rsidRPr="00DC4DB9">
              <w:rPr>
                <w:b/>
                <w:bCs/>
              </w:rPr>
              <w:t>Até Quadrimestre</w:t>
            </w:r>
            <w:r w:rsidRPr="00DC4DB9">
              <w:t xml:space="preserve"> 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t>Dívida Consolidada (I)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742.396,45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722.407,96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t>Deduções (II)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1.699.306,58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1.860.060,03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t>Dívida Consolidada Líquida (III)=(I-II)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t>Receitas De Privatizações (IV)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t>Passivos Reconhecidos (V)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direita"/>
            </w:pPr>
            <w:r w:rsidRPr="00DC4DB9">
              <w:t>0,00</w:t>
            </w:r>
          </w:p>
        </w:tc>
      </w:tr>
      <w:tr w:rsidR="001E347D" w:rsidRPr="00DC4DB9" w:rsidTr="001E347D">
        <w:trPr>
          <w:divId w:val="2531012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84194A">
            <w:pPr>
              <w:pStyle w:val="ptabelaesquerda"/>
            </w:pPr>
            <w:r w:rsidRPr="00DC4DB9">
              <w:rPr>
                <w:b/>
                <w:bCs/>
              </w:rPr>
              <w:t>Dívida Fiscal Liquidada (VI)=(III+IV-V)</w:t>
            </w:r>
            <w:r w:rsidRPr="00DC4DB9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1E347D">
            <w:pPr>
              <w:pStyle w:val="ptabeladireita"/>
            </w:pPr>
            <w:r w:rsidRPr="00DC4DB9">
              <w:rPr>
                <w:b/>
                <w:bCs/>
              </w:rPr>
              <w:t>678.462,17</w:t>
            </w:r>
            <w:r w:rsidRPr="00DC4DB9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Pr="00DC4DB9" w:rsidRDefault="001E347D" w:rsidP="001E347D">
            <w:pPr>
              <w:pStyle w:val="ptabeladireita"/>
            </w:pPr>
            <w:r w:rsidRPr="00DC4DB9">
              <w:rPr>
                <w:b/>
                <w:bCs/>
              </w:rPr>
              <w:t>-1.399.582,32</w:t>
            </w:r>
            <w:r w:rsidRPr="00DC4DB9">
              <w:t xml:space="preserve"> </w:t>
            </w:r>
          </w:p>
        </w:tc>
      </w:tr>
    </w:tbl>
    <w:p w:rsidR="001E347D" w:rsidRPr="00DC4DB9" w:rsidRDefault="001E347D" w:rsidP="001E347D">
      <w:pPr>
        <w:divId w:val="253101213"/>
        <w:rPr>
          <w:rFonts w:eastAsia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1E347D" w:rsidTr="001E347D">
        <w:trPr>
          <w:divId w:val="253101213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84194A">
            <w:pPr>
              <w:pStyle w:val="ptabelaesquerda"/>
            </w:pPr>
            <w:r>
              <w:rPr>
                <w:b/>
                <w:bCs/>
              </w:rPr>
              <w:t>Discriminação da Meta Fiscal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84194A">
            <w:pPr>
              <w:pStyle w:val="ptabelacentro"/>
            </w:pPr>
            <w:r>
              <w:rPr>
                <w:b/>
                <w:bCs/>
              </w:rPr>
              <w:t>Valor Corrente</w:t>
            </w:r>
            <w:r>
              <w:t xml:space="preserve"> </w:t>
            </w:r>
          </w:p>
        </w:tc>
      </w:tr>
      <w:tr w:rsidR="001E347D" w:rsidTr="001E347D">
        <w:trPr>
          <w:divId w:val="253101213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84194A">
            <w:pPr>
              <w:pStyle w:val="ptabelaesquerda"/>
            </w:pPr>
            <w:r>
              <w:t>Meta Fiscal do Resultado Nominal Prevista na LDO para o Exercício de Referência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84194A">
            <w:pPr>
              <w:pStyle w:val="ptabeladireita"/>
            </w:pPr>
            <w:r>
              <w:t>-100.000,00</w:t>
            </w:r>
          </w:p>
        </w:tc>
      </w:tr>
      <w:tr w:rsidR="001E347D" w:rsidTr="001E347D">
        <w:trPr>
          <w:divId w:val="253101213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84194A">
            <w:pPr>
              <w:pStyle w:val="ptabelaesquerda"/>
            </w:pPr>
            <w:r>
              <w:t>Meta Fiscal do Resultado Nominal Realizada Até o Quadrimestre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1E347D" w:rsidRDefault="001E347D" w:rsidP="001E347D">
            <w:pPr>
              <w:pStyle w:val="ptabeladireita"/>
            </w:pPr>
            <w:r>
              <w:t>-721.123,15</w:t>
            </w:r>
          </w:p>
        </w:tc>
      </w:tr>
    </w:tbl>
    <w:p w:rsidR="001E347D" w:rsidRDefault="001E347D" w:rsidP="001E347D">
      <w:pPr>
        <w:divId w:val="253101213"/>
        <w:rPr>
          <w:rFonts w:eastAsia="Times New Roman"/>
        </w:rPr>
      </w:pPr>
    </w:p>
    <w:p w:rsidR="00433641" w:rsidRDefault="00433641">
      <w:pPr>
        <w:pStyle w:val="titulo"/>
        <w:divId w:val="259068380"/>
      </w:pPr>
      <w:r>
        <w:lastRenderedPageBreak/>
        <w:t>APLICAÇÃO DE RECURSOS EM AÇÕES E SERVIÇOS PÚBLICOS DE SAÚDE</w:t>
      </w:r>
    </w:p>
    <w:p w:rsidR="00433641" w:rsidRDefault="00433641">
      <w:pPr>
        <w:pStyle w:val="lei"/>
        <w:divId w:val="259068380"/>
      </w:pPr>
      <w:r>
        <w:t>ADCT, Art. 77, III e Emenda Constitucional n°29 de 13/09/2000</w:t>
      </w:r>
    </w:p>
    <w:p w:rsidR="00433641" w:rsidRDefault="00433641">
      <w:pPr>
        <w:pStyle w:val="textosemmargembaixo"/>
        <w:divId w:val="259068380"/>
      </w:pPr>
      <w:r>
        <w:t>EC 29/2000, Art. 7º - O Ato das Disposições Constitucionais Transitórias passa a vigorar acrescido do seguinte Art. 77:</w:t>
      </w:r>
    </w:p>
    <w:p w:rsidR="00433641" w:rsidRDefault="00433641">
      <w:pPr>
        <w:pStyle w:val="textosemmargemcima"/>
        <w:divId w:val="259068380"/>
      </w:pPr>
      <w:r>
        <w:t xml:space="preserve">"III - no caso dos Municípios e do Distrito Federal, quinze por cento do produto da arrecadação dos impostos a que se refere o Art. 156 e dos recursos de que tratam os Art´s. 158 e 159, inciso I, alínea b e § 3º." </w:t>
      </w:r>
    </w:p>
    <w:tbl>
      <w:tblPr>
        <w:tblW w:w="4653" w:type="pct"/>
        <w:tblInd w:w="4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2"/>
        <w:gridCol w:w="2552"/>
        <w:gridCol w:w="2191"/>
      </w:tblGrid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7D568A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 RESUMO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No Bimestre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Até o Bimestre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Receita Bruta de Impostos e Transferências (IV)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1.729.570,36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3.737.159,11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Despesas por Função/Subfunção (VI)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634.668,04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1.165.152,83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Deduções (VII+VII)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288.678,79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553.062,43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Despesas Para Efeito de Cálculo (VI) - (VII+VIII)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345.989,25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612.090,40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Mínimo a ser aplicado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259.435,55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560.573,87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Aplicação à maior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86.553,70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51.516,53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Percentual Aplicado (VI) - (VII + VIII) / (IV) x 100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20,00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16,37</w:t>
            </w:r>
          </w:p>
        </w:tc>
      </w:tr>
      <w:tr w:rsidR="007D568A" w:rsidRPr="005C13C5" w:rsidTr="005C13C5">
        <w:trPr>
          <w:divId w:val="259068380"/>
        </w:trPr>
        <w:tc>
          <w:tcPr>
            <w:tcW w:w="3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SUPERAVIT %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5%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568A" w:rsidRPr="005C13C5" w:rsidRDefault="007D568A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1,37%</w:t>
            </w:r>
          </w:p>
        </w:tc>
      </w:tr>
    </w:tbl>
    <w:p w:rsidR="00433641" w:rsidRPr="002109D1" w:rsidRDefault="00433641">
      <w:pPr>
        <w:divId w:val="259068380"/>
        <w:rPr>
          <w:rFonts w:eastAsia="Times New Roman"/>
          <w:lang w:val="pt-BR"/>
        </w:rPr>
      </w:pPr>
    </w:p>
    <w:p w:rsidR="00433641" w:rsidRDefault="00433641">
      <w:pPr>
        <w:pStyle w:val="titulo"/>
        <w:divId w:val="791048144"/>
      </w:pPr>
      <w:r>
        <w:lastRenderedPageBreak/>
        <w:t>APLICAÇÃO DE RECURSOS NA</w:t>
      </w:r>
      <w:r>
        <w:br/>
        <w:t>MANUTENÇÃO E DESENVOLVIMENTO DO ENSINO</w:t>
      </w:r>
    </w:p>
    <w:p w:rsidR="00433641" w:rsidRPr="00784768" w:rsidRDefault="00433641">
      <w:pPr>
        <w:pStyle w:val="lei"/>
        <w:divId w:val="791048144"/>
        <w:rPr>
          <w:sz w:val="50"/>
          <w:szCs w:val="50"/>
        </w:rPr>
      </w:pPr>
      <w:r>
        <w:t>Constituição Federal, Art. 212 e LDB, Art. 72</w:t>
      </w:r>
      <w:r w:rsidR="00784768">
        <w:t xml:space="preserve">- </w:t>
      </w:r>
      <w:r w:rsidR="00784768" w:rsidRPr="00784768">
        <w:rPr>
          <w:sz w:val="50"/>
          <w:szCs w:val="50"/>
        </w:rPr>
        <w:t>25%</w:t>
      </w:r>
    </w:p>
    <w:p w:rsidR="00433641" w:rsidRPr="00256AD4" w:rsidRDefault="00433641">
      <w:pPr>
        <w:pStyle w:val="texto"/>
        <w:divId w:val="791048144"/>
        <w:rPr>
          <w:sz w:val="28"/>
          <w:szCs w:val="28"/>
        </w:rPr>
      </w:pPr>
      <w:r w:rsidRPr="00256AD4">
        <w:rPr>
          <w:sz w:val="28"/>
          <w:szCs w:val="28"/>
        </w:rPr>
        <w:t>CF, Art. 212 - A União aplicará, anualmente, nunca menos de dezoito, e os Estados, o Distrito Federal e os Municípios vinte e cinco por cento, no mínimo, da receita resultante de impostos, compreendida a proveniente de transferências, na manutenção e desenvolvimento do ensino.</w:t>
      </w:r>
    </w:p>
    <w:p w:rsidR="00433641" w:rsidRPr="00256AD4" w:rsidRDefault="00433641">
      <w:pPr>
        <w:pStyle w:val="texto"/>
        <w:divId w:val="791048144"/>
        <w:rPr>
          <w:sz w:val="28"/>
          <w:szCs w:val="28"/>
        </w:rPr>
      </w:pPr>
      <w:r w:rsidRPr="00256AD4">
        <w:rPr>
          <w:sz w:val="28"/>
          <w:szCs w:val="28"/>
        </w:rPr>
        <w:t>LDB, Art. 72 - As receitas e despesas com manutenção e desenvolvimento do ensino serão apuradas e publicadas nos balanços do Poder Público, assim como nos relatórios a que se refere o § 3º do Art. 165 da Constituição Federal.</w:t>
      </w:r>
    </w:p>
    <w:tbl>
      <w:tblPr>
        <w:tblW w:w="3554" w:type="pct"/>
        <w:tblInd w:w="2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83"/>
        <w:gridCol w:w="3118"/>
      </w:tblGrid>
      <w:tr w:rsidR="00256AD4" w:rsidRPr="005C13C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5C13C5" w:rsidRDefault="00256AD4" w:rsidP="005067FF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 RESUMO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5C13C5" w:rsidRDefault="00256AD4" w:rsidP="005C13C5">
            <w:pPr>
              <w:pStyle w:val="ptabeladireita"/>
              <w:jc w:val="center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Até o Quadrimestre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Receita bruta de Impostos e Transferências(IV)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3.737.159,11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Despesas por função/subfunção(IX)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792.473,85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Deduções(X+XI)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471.582,30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Resultado líquido da transf. do FUNDEB (VI-VII) - Perda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-247.919,06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Despesas para efeito de cálculo((IX)-(X+XI+VIII))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719.501,36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Mínimo a ser aplicado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934.289,75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Aplicado à M</w:t>
            </w:r>
            <w:r w:rsidR="000A0182" w:rsidRPr="003B1245">
              <w:rPr>
                <w:b/>
                <w:sz w:val="28"/>
                <w:szCs w:val="28"/>
              </w:rPr>
              <w:t>enor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-214.788,39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256AD4" w:rsidP="005067FF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Percentual aplicado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19,25</w:t>
            </w:r>
          </w:p>
        </w:tc>
      </w:tr>
      <w:tr w:rsidR="00256AD4" w:rsidRPr="003B1245" w:rsidTr="00256AD4">
        <w:trPr>
          <w:divId w:val="791048144"/>
        </w:trPr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0A0182">
            <w:pPr>
              <w:pStyle w:val="ptabelaesquerd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Deficit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6AD4" w:rsidRPr="003B1245" w:rsidRDefault="000A0182" w:rsidP="005067FF">
            <w:pPr>
              <w:pStyle w:val="ptabeladireita"/>
              <w:rPr>
                <w:b/>
                <w:sz w:val="28"/>
                <w:szCs w:val="28"/>
              </w:rPr>
            </w:pPr>
            <w:r w:rsidRPr="003B1245">
              <w:rPr>
                <w:b/>
                <w:sz w:val="28"/>
                <w:szCs w:val="28"/>
              </w:rPr>
              <w:t>5,75</w:t>
            </w:r>
          </w:p>
        </w:tc>
      </w:tr>
    </w:tbl>
    <w:p w:rsidR="00433641" w:rsidRPr="003B1245" w:rsidRDefault="00433641">
      <w:pPr>
        <w:divId w:val="791048144"/>
        <w:rPr>
          <w:rFonts w:eastAsia="Times New Roman"/>
          <w:b/>
        </w:rPr>
      </w:pPr>
    </w:p>
    <w:p w:rsidR="00433641" w:rsidRDefault="00433641">
      <w:pPr>
        <w:pStyle w:val="titulofundeb"/>
        <w:divId w:val="1005520268"/>
      </w:pPr>
      <w:r>
        <w:lastRenderedPageBreak/>
        <w:t xml:space="preserve">APLICAÇÃO DE 60% DOS RECURSOS DO FUNDEB NA REMUNERAÇÃO DOS PROFISSIONAIS DO MAGISTÉRIO DA EDUCAÇÃO BÁSICA </w:t>
      </w:r>
    </w:p>
    <w:p w:rsidR="00433641" w:rsidRDefault="00433641">
      <w:pPr>
        <w:pStyle w:val="lei"/>
        <w:divId w:val="1005520268"/>
      </w:pPr>
      <w:r>
        <w:t>ADCT, Art. 60, XII, MP 339/2006, EC 53/2006 e Lei Federal n°9.424/96</w:t>
      </w:r>
    </w:p>
    <w:p w:rsidR="00433641" w:rsidRPr="002109D1" w:rsidRDefault="00433641">
      <w:pPr>
        <w:divId w:val="1005520268"/>
        <w:rPr>
          <w:rFonts w:eastAsia="Times New Roman"/>
          <w:lang w:val="pt-BR"/>
        </w:rPr>
      </w:pPr>
    </w:p>
    <w:tbl>
      <w:tblPr>
        <w:tblW w:w="4206" w:type="pct"/>
        <w:tblInd w:w="10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30"/>
        <w:gridCol w:w="6094"/>
      </w:tblGrid>
      <w:tr w:rsidR="00433641" w:rsidTr="00650FA7">
        <w:trPr>
          <w:divId w:val="1005520268"/>
        </w:trPr>
        <w:tc>
          <w:tcPr>
            <w:tcW w:w="2713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Receita do FUNDEB (I)</w:t>
            </w:r>
            <w:r>
              <w:t xml:space="preserve"> </w:t>
            </w:r>
          </w:p>
        </w:tc>
        <w:tc>
          <w:tcPr>
            <w:tcW w:w="228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482.498,01</w:t>
            </w:r>
            <w:r>
              <w:t xml:space="preserve"> </w:t>
            </w:r>
          </w:p>
        </w:tc>
      </w:tr>
      <w:tr w:rsidR="00433641" w:rsidTr="00650FA7">
        <w:trPr>
          <w:divId w:val="1005520268"/>
        </w:trPr>
        <w:tc>
          <w:tcPr>
            <w:tcW w:w="271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Despesas (II)</w:t>
            </w:r>
            <w:r>
              <w:t xml:space="preserve"> </w:t>
            </w:r>
          </w:p>
        </w:tc>
        <w:tc>
          <w:tcPr>
            <w:tcW w:w="228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391.347,34</w:t>
            </w:r>
            <w:r>
              <w:t xml:space="preserve"> </w:t>
            </w:r>
          </w:p>
        </w:tc>
      </w:tr>
      <w:tr w:rsidR="00433641" w:rsidTr="00650FA7">
        <w:trPr>
          <w:divId w:val="1005520268"/>
        </w:trPr>
        <w:tc>
          <w:tcPr>
            <w:tcW w:w="271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Mínimo a ser Aplicado</w:t>
            </w:r>
            <w:r>
              <w:t xml:space="preserve"> </w:t>
            </w:r>
          </w:p>
        </w:tc>
        <w:tc>
          <w:tcPr>
            <w:tcW w:w="228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289.498,81</w:t>
            </w:r>
            <w:r>
              <w:t xml:space="preserve"> </w:t>
            </w:r>
          </w:p>
        </w:tc>
      </w:tr>
      <w:tr w:rsidR="00433641" w:rsidTr="00650FA7">
        <w:trPr>
          <w:divId w:val="1005520268"/>
        </w:trPr>
        <w:tc>
          <w:tcPr>
            <w:tcW w:w="271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Aplicado à Maior</w:t>
            </w:r>
            <w:r>
              <w:t xml:space="preserve"> </w:t>
            </w:r>
          </w:p>
        </w:tc>
        <w:tc>
          <w:tcPr>
            <w:tcW w:w="228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101.848,53</w:t>
            </w:r>
            <w:r>
              <w:t xml:space="preserve"> </w:t>
            </w:r>
          </w:p>
        </w:tc>
      </w:tr>
      <w:tr w:rsidR="00433641" w:rsidTr="00650FA7">
        <w:trPr>
          <w:divId w:val="1005520268"/>
        </w:trPr>
        <w:tc>
          <w:tcPr>
            <w:tcW w:w="2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Percentual Aplicado = (II) / (I) x 100</w:t>
            </w:r>
            <w:r>
              <w:t xml:space="preserve"> </w:t>
            </w:r>
          </w:p>
        </w:tc>
        <w:tc>
          <w:tcPr>
            <w:tcW w:w="22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>81,11</w:t>
            </w:r>
            <w:r>
              <w:t xml:space="preserve"> </w:t>
            </w:r>
          </w:p>
        </w:tc>
      </w:tr>
    </w:tbl>
    <w:p w:rsidR="00433641" w:rsidRDefault="00433641">
      <w:pPr>
        <w:divId w:val="1005520268"/>
        <w:rPr>
          <w:rFonts w:eastAsia="Times New Roman"/>
        </w:rPr>
      </w:pPr>
    </w:p>
    <w:p w:rsidR="00433641" w:rsidRPr="002109D1" w:rsidRDefault="00433641" w:rsidP="00650FA7">
      <w:pPr>
        <w:pStyle w:val="titulofundeb"/>
        <w:divId w:val="456341640"/>
        <w:rPr>
          <w:rFonts w:eastAsia="Times New Roman"/>
        </w:rPr>
      </w:pPr>
      <w:r>
        <w:rPr>
          <w:rFonts w:eastAsia="Times New Roman"/>
        </w:rPr>
        <w:br w:type="page"/>
      </w:r>
    </w:p>
    <w:p w:rsidR="00433641" w:rsidRDefault="00433641">
      <w:pPr>
        <w:pStyle w:val="titulo"/>
        <w:divId w:val="1722943370"/>
      </w:pPr>
      <w:r>
        <w:lastRenderedPageBreak/>
        <w:t>DESPESAS COM PESSOAL DO PODER EXECUTIVO</w:t>
      </w:r>
    </w:p>
    <w:p w:rsidR="00433641" w:rsidRDefault="00433641">
      <w:pPr>
        <w:pStyle w:val="lei"/>
        <w:divId w:val="1722943370"/>
      </w:pPr>
      <w:r>
        <w:t xml:space="preserve">Constituição Federal, Art. 169, </w:t>
      </w:r>
      <w:r>
        <w:rPr>
          <w:i/>
          <w:iCs/>
        </w:rPr>
        <w:t>caput</w:t>
      </w:r>
      <w:r>
        <w:br/>
        <w:t xml:space="preserve">Lei Complementar n°101/2000, Art. 19, III e Art. 20, III </w:t>
      </w:r>
    </w:p>
    <w:tbl>
      <w:tblPr>
        <w:tblW w:w="4743" w:type="pct"/>
        <w:tblInd w:w="4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49"/>
        <w:gridCol w:w="2900"/>
      </w:tblGrid>
      <w:tr w:rsidR="008C6887" w:rsidRPr="005C13C5" w:rsidTr="008C6887">
        <w:trPr>
          <w:divId w:val="737288681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3 - DESPESA LIÍQUIDA COM PESSOAL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Receita corrente líquida Arrecadada nos últimos 12 Meses (RCL)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12.976.100,79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Limite prudencial - 51,30%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6.656.739,70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Limite máximo - 54%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7.007.094,43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Despesa bruta com pessoal (III)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6.861.472,38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Despesas não computadas (IV)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186.964,60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Despesa líquida com pessoal (III) - (IV)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6.674.507,78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Percentual aplicado em despesas com pessoal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b/>
                <w:sz w:val="28"/>
                <w:szCs w:val="28"/>
              </w:rPr>
            </w:pPr>
            <w:r w:rsidRPr="005C13C5">
              <w:rPr>
                <w:b/>
                <w:sz w:val="28"/>
                <w:szCs w:val="28"/>
              </w:rPr>
              <w:t>51,43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Limite prudencial (51,30%)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17.768,08</w:t>
            </w:r>
          </w:p>
        </w:tc>
      </w:tr>
      <w:tr w:rsidR="008C6887" w:rsidRPr="005C13C5" w:rsidTr="00075A21">
        <w:trPr>
          <w:divId w:val="737288681"/>
        </w:trPr>
        <w:tc>
          <w:tcPr>
            <w:tcW w:w="40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Limite máximo (54%)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6887" w:rsidRPr="005C13C5" w:rsidRDefault="008C6887" w:rsidP="005B4EB2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332.586,65</w:t>
            </w:r>
          </w:p>
        </w:tc>
      </w:tr>
    </w:tbl>
    <w:p w:rsidR="00433641" w:rsidRDefault="00433641">
      <w:pPr>
        <w:pStyle w:val="titulo"/>
        <w:divId w:val="737288681"/>
      </w:pPr>
      <w:r>
        <w:rPr>
          <w:rFonts w:eastAsia="Times New Roman"/>
        </w:rPr>
        <w:br w:type="page"/>
      </w:r>
      <w:r>
        <w:lastRenderedPageBreak/>
        <w:t>DESPESAS COM PESSOAL DO PODER EXECUTIVO</w:t>
      </w:r>
    </w:p>
    <w:p w:rsidR="00433641" w:rsidRDefault="00433641">
      <w:pPr>
        <w:pStyle w:val="lei"/>
        <w:divId w:val="737288681"/>
      </w:pPr>
      <w:r>
        <w:t xml:space="preserve">Constituição Federal, Art. 169, </w:t>
      </w:r>
      <w:r>
        <w:rPr>
          <w:i/>
          <w:iCs/>
        </w:rPr>
        <w:t>caput</w:t>
      </w:r>
      <w:r>
        <w:br/>
        <w:t xml:space="preserve">Lei Complementar n°101/2000, Art. 19, III e Art. 20, III </w:t>
      </w:r>
    </w:p>
    <w:p w:rsidR="00433641" w:rsidRPr="002109D1" w:rsidRDefault="00433641">
      <w:pPr>
        <w:divId w:val="737288681"/>
        <w:rPr>
          <w:rFonts w:eastAsia="Times New Roman"/>
          <w:lang w:val="pt-BR"/>
        </w:rPr>
      </w:pPr>
    </w:p>
    <w:p w:rsidR="00433641" w:rsidRDefault="00CE58F6">
      <w:r>
        <w:rPr>
          <w:noProof/>
          <w:lang w:val="pt-BR" w:eastAsia="pt-BR" w:bidi="ar-SA"/>
        </w:rPr>
        <w:pict>
          <v:shape id="_x0000_s1039" type="#_x0000_t202" style="position:absolute;left:0;text-align:left;margin-left:619.25pt;margin-top:120.7pt;width:89.35pt;height:28.55pt;z-index:251667456">
            <v:textbox>
              <w:txbxContent>
                <w:p w:rsidR="0084194A" w:rsidRPr="0005486D" w:rsidRDefault="0084194A">
                  <w:pPr>
                    <w:rPr>
                      <w:b/>
                      <w:sz w:val="28"/>
                      <w:szCs w:val="28"/>
                      <w:lang w:val="pt-BR"/>
                    </w:rPr>
                  </w:pPr>
                  <w:r w:rsidRPr="0005486D">
                    <w:rPr>
                      <w:b/>
                      <w:sz w:val="28"/>
                      <w:szCs w:val="28"/>
                      <w:lang w:val="pt-BR"/>
                    </w:rPr>
                    <w:t>51,43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12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416482815"/>
      </w:pPr>
      <w:r>
        <w:rPr>
          <w:rFonts w:eastAsia="Times New Roman"/>
        </w:rPr>
        <w:br w:type="page"/>
      </w:r>
      <w:r>
        <w:lastRenderedPageBreak/>
        <w:t>DESPESAS COM PESSOAL DO PODER LEGISLATIVO</w:t>
      </w:r>
    </w:p>
    <w:p w:rsidR="00433641" w:rsidRDefault="00433641">
      <w:pPr>
        <w:pStyle w:val="lei"/>
        <w:divId w:val="416482815"/>
      </w:pPr>
      <w:r>
        <w:t xml:space="preserve">Constituição Federal, Art. 169, </w:t>
      </w:r>
      <w:r>
        <w:rPr>
          <w:i/>
          <w:iCs/>
        </w:rPr>
        <w:t>caput</w:t>
      </w:r>
      <w:r>
        <w:br/>
        <w:t xml:space="preserve">Lei Complementar n°101/2000, Art. 19, III e Art. 20, III </w:t>
      </w:r>
    </w:p>
    <w:tbl>
      <w:tblPr>
        <w:tblW w:w="3688" w:type="pct"/>
        <w:tblInd w:w="20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1"/>
        <w:gridCol w:w="5103"/>
      </w:tblGrid>
      <w:tr w:rsidR="00650FA7" w:rsidRPr="00513D69" w:rsidTr="00650FA7">
        <w:trPr>
          <w:divId w:val="192251707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rPr>
                <w:b/>
                <w:bCs/>
              </w:rPr>
              <w:t>DESPESA LIÍQUIDA COM PESSOAL</w:t>
            </w:r>
            <w:r w:rsidRPr="00513D69">
              <w:t xml:space="preserve"> 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Receita corrente líquida Arrecadada nos últimos 12 Meses (RCL)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12.976.100,79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Limite prudencial - 5,70%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739.637,74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Limite máximo - 6%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778.566,05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Despesa bruta com pessoal (III)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525.994,06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Despesas não computadas (IV)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0,00</w:t>
            </w:r>
          </w:p>
        </w:tc>
      </w:tr>
      <w:tr w:rsidR="00650FA7" w:rsidRPr="00A064EC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Despesa líquida com pessoal (III) - (IV)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A064EC" w:rsidRDefault="00650FA7" w:rsidP="005067FF">
            <w:pPr>
              <w:pStyle w:val="ptabeladireita"/>
              <w:rPr>
                <w:b/>
              </w:rPr>
            </w:pPr>
            <w:r w:rsidRPr="00A064EC">
              <w:rPr>
                <w:b/>
              </w:rPr>
              <w:t>525.994,06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Percentual aplicado em despesas com pessoal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650FA7" w:rsidRDefault="00650FA7" w:rsidP="005067FF">
            <w:pPr>
              <w:pStyle w:val="ptabeladireita"/>
              <w:rPr>
                <w:b/>
              </w:rPr>
            </w:pPr>
            <w:r w:rsidRPr="00650FA7">
              <w:rPr>
                <w:b/>
              </w:rPr>
              <w:t>4,05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Limite prudencial (5,70%)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213.643,68</w:t>
            </w:r>
          </w:p>
        </w:tc>
      </w:tr>
      <w:tr w:rsidR="00650FA7" w:rsidRPr="00513D69" w:rsidTr="00650FA7">
        <w:trPr>
          <w:divId w:val="1922517070"/>
        </w:trPr>
        <w:tc>
          <w:tcPr>
            <w:tcW w:w="2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esquerda"/>
            </w:pPr>
            <w:r w:rsidRPr="00513D69">
              <w:t>Limite máximo (6%)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FA7" w:rsidRPr="00513D69" w:rsidRDefault="00650FA7" w:rsidP="005067FF">
            <w:pPr>
              <w:pStyle w:val="ptabeladireita"/>
            </w:pPr>
            <w:r w:rsidRPr="00513D69">
              <w:t>252.571,99</w:t>
            </w:r>
          </w:p>
        </w:tc>
      </w:tr>
    </w:tbl>
    <w:p w:rsidR="00433641" w:rsidRPr="001F4802" w:rsidRDefault="00433641">
      <w:pPr>
        <w:pStyle w:val="titulo"/>
        <w:divId w:val="1922517070"/>
        <w:rPr>
          <w:sz w:val="30"/>
          <w:szCs w:val="30"/>
        </w:rPr>
      </w:pPr>
      <w:r>
        <w:rPr>
          <w:rFonts w:eastAsia="Times New Roman"/>
        </w:rPr>
        <w:br w:type="page"/>
      </w:r>
      <w:r w:rsidRPr="001F4802">
        <w:rPr>
          <w:sz w:val="30"/>
          <w:szCs w:val="30"/>
        </w:rPr>
        <w:lastRenderedPageBreak/>
        <w:t>DESPESAS COM PESSOAL DO PODER LEGISLATIVO</w:t>
      </w:r>
    </w:p>
    <w:p w:rsidR="00433641" w:rsidRPr="001F4802" w:rsidRDefault="00433641">
      <w:pPr>
        <w:pStyle w:val="lei"/>
        <w:divId w:val="1922517070"/>
        <w:rPr>
          <w:sz w:val="30"/>
          <w:szCs w:val="30"/>
        </w:rPr>
      </w:pPr>
      <w:r w:rsidRPr="001F4802">
        <w:rPr>
          <w:sz w:val="30"/>
          <w:szCs w:val="30"/>
        </w:rPr>
        <w:t xml:space="preserve">Constituição Federal, Art. 169, </w:t>
      </w:r>
      <w:r w:rsidRPr="001F4802">
        <w:rPr>
          <w:i/>
          <w:iCs/>
          <w:sz w:val="30"/>
          <w:szCs w:val="30"/>
        </w:rPr>
        <w:t>caput</w:t>
      </w:r>
      <w:r w:rsidRPr="001F4802">
        <w:rPr>
          <w:sz w:val="30"/>
          <w:szCs w:val="30"/>
        </w:rPr>
        <w:br/>
      </w:r>
      <w:r w:rsidRPr="005C13C5">
        <w:rPr>
          <w:sz w:val="30"/>
          <w:szCs w:val="30"/>
        </w:rPr>
        <w:t>Lei Complementar n°101/2000, Art. 19, III e Art. 20, III</w:t>
      </w:r>
      <w:r w:rsidRPr="001F4802">
        <w:rPr>
          <w:sz w:val="30"/>
          <w:szCs w:val="30"/>
        </w:rPr>
        <w:t xml:space="preserve"> </w:t>
      </w:r>
    </w:p>
    <w:p w:rsidR="00433641" w:rsidRPr="002109D1" w:rsidRDefault="00433641">
      <w:pPr>
        <w:divId w:val="1922517070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19225170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</w:tr>
    </w:tbl>
    <w:p w:rsidR="00433641" w:rsidRPr="002109D1" w:rsidRDefault="00433641">
      <w:pPr>
        <w:divId w:val="1922517070"/>
        <w:rPr>
          <w:rFonts w:eastAsia="Times New Roman"/>
          <w:lang w:val="pt-BR"/>
        </w:rPr>
      </w:pPr>
    </w:p>
    <w:p w:rsidR="00433641" w:rsidRDefault="00BB0DE6" w:rsidP="001F4802">
      <w:pPr>
        <w:jc w:val="center"/>
      </w:pPr>
      <w:r>
        <w:rPr>
          <w:noProof/>
          <w:lang w:val="pt-BR" w:eastAsia="pt-BR" w:bidi="ar-SA"/>
        </w:rPr>
        <w:drawing>
          <wp:inline distT="0" distB="0" distL="0" distR="0">
            <wp:extent cx="6552035" cy="2407336"/>
            <wp:effectExtent l="19050" t="0" r="1165" b="0"/>
            <wp:docPr id="13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3823" cy="24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  <w:divId w:val="667975624"/>
      </w:pPr>
      <w:r>
        <w:rPr>
          <w:rFonts w:eastAsia="Times New Roman"/>
        </w:rPr>
        <w:br w:type="page"/>
      </w:r>
      <w:r>
        <w:lastRenderedPageBreak/>
        <w:t>DESPESAS COM PESSOAL CONSOLIDADO</w:t>
      </w:r>
    </w:p>
    <w:p w:rsidR="00433641" w:rsidRDefault="00433641">
      <w:pPr>
        <w:pStyle w:val="lei"/>
        <w:divId w:val="667975624"/>
      </w:pPr>
      <w:r>
        <w:t xml:space="preserve">Constituição Federal, Art. 169, </w:t>
      </w:r>
      <w:r>
        <w:rPr>
          <w:i/>
          <w:iCs/>
        </w:rPr>
        <w:t>caput</w:t>
      </w:r>
      <w:r>
        <w:br/>
        <w:t xml:space="preserve">Lei Complementar n°101/2000, Art. 19, III e Art. 20, III </w:t>
      </w:r>
    </w:p>
    <w:tbl>
      <w:tblPr>
        <w:tblW w:w="4318" w:type="pct"/>
        <w:tblInd w:w="9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5"/>
        <w:gridCol w:w="3544"/>
      </w:tblGrid>
      <w:tr w:rsidR="001F4802" w:rsidRPr="0045768D" w:rsidTr="001F4802">
        <w:trPr>
          <w:divId w:val="1912960847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rPr>
                <w:b/>
                <w:bCs/>
              </w:rPr>
              <w:t>3 - DESPESA LIÍQUIDA COM PESSOAL</w:t>
            </w:r>
            <w:r w:rsidRPr="0045768D">
              <w:t xml:space="preserve"> 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Receita corrente líquida Arrecadada nos últimos 12 Meses (RCL)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12.976.100,79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Limite prudencial - 57%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7.396.377,45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Limite máximo - 60%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7.785.660,47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Despesa bruta com pessoal (III)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7.387.466,44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Despesas não computadas (IV)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186.964,60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Despesa líquida com pessoal (III) - (IV)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7.200.501,84</w:t>
            </w:r>
          </w:p>
        </w:tc>
      </w:tr>
      <w:tr w:rsidR="001F4802" w:rsidRPr="001F4802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Percentual aplicado em despesas com pessoal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1F4802" w:rsidRDefault="001F4802" w:rsidP="005067FF">
            <w:pPr>
              <w:pStyle w:val="ptabeladireita"/>
              <w:rPr>
                <w:b/>
              </w:rPr>
            </w:pPr>
            <w:r w:rsidRPr="001F4802">
              <w:rPr>
                <w:b/>
              </w:rPr>
              <w:t>55,49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Limite prudencial (57%)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195.872,61</w:t>
            </w:r>
          </w:p>
        </w:tc>
      </w:tr>
      <w:tr w:rsidR="001F4802" w:rsidRPr="0045768D" w:rsidTr="001F4802">
        <w:trPr>
          <w:divId w:val="1912960847"/>
        </w:trPr>
        <w:tc>
          <w:tcPr>
            <w:tcW w:w="3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esquerda"/>
            </w:pPr>
            <w:r w:rsidRPr="0045768D">
              <w:t>Limite máximo (60%)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F4802" w:rsidRPr="0045768D" w:rsidRDefault="001F4802" w:rsidP="005067FF">
            <w:pPr>
              <w:pStyle w:val="ptabeladireita"/>
            </w:pPr>
            <w:r w:rsidRPr="0045768D">
              <w:t>186.964,60</w:t>
            </w:r>
          </w:p>
        </w:tc>
      </w:tr>
    </w:tbl>
    <w:p w:rsidR="00433641" w:rsidRDefault="00433641">
      <w:pPr>
        <w:pStyle w:val="titulo"/>
        <w:divId w:val="1912960847"/>
      </w:pPr>
      <w:r>
        <w:rPr>
          <w:rFonts w:eastAsia="Times New Roman"/>
        </w:rPr>
        <w:br w:type="page"/>
      </w:r>
      <w:r>
        <w:lastRenderedPageBreak/>
        <w:t>DESPESAS COM PESSOAL CONSOLIDADO</w:t>
      </w:r>
    </w:p>
    <w:p w:rsidR="00433641" w:rsidRDefault="00433641">
      <w:pPr>
        <w:pStyle w:val="lei"/>
        <w:divId w:val="1912960847"/>
      </w:pPr>
      <w:r>
        <w:t xml:space="preserve">Constituição Federal, Art. 169, </w:t>
      </w:r>
      <w:r>
        <w:rPr>
          <w:i/>
          <w:iCs/>
        </w:rPr>
        <w:t>caput</w:t>
      </w:r>
      <w:r>
        <w:br/>
        <w:t xml:space="preserve">Lei Complementar n°101/2000, Art. 19, III e Art. 20, III </w:t>
      </w:r>
    </w:p>
    <w:p w:rsidR="00433641" w:rsidRPr="002109D1" w:rsidRDefault="00433641">
      <w:pPr>
        <w:divId w:val="1912960847"/>
        <w:rPr>
          <w:rFonts w:eastAsia="Times New Roman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39"/>
      </w:tblGrid>
      <w:tr w:rsidR="00433641" w:rsidRPr="0084194A">
        <w:trPr>
          <w:divId w:val="19129608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</w:tr>
    </w:tbl>
    <w:p w:rsidR="00433641" w:rsidRPr="002109D1" w:rsidRDefault="00433641">
      <w:pPr>
        <w:divId w:val="1912960847"/>
        <w:rPr>
          <w:rFonts w:eastAsia="Times New Roman"/>
          <w:lang w:val="pt-BR"/>
        </w:rPr>
      </w:pPr>
    </w:p>
    <w:p w:rsidR="00433641" w:rsidRDefault="00CE58F6">
      <w:r>
        <w:rPr>
          <w:noProof/>
          <w:lang w:val="pt-BR" w:eastAsia="pt-BR"/>
        </w:rPr>
        <w:pict>
          <v:shape id="_x0000_s1036" type="#_x0000_t202" style="position:absolute;left:0;text-align:left;margin-left:602.1pt;margin-top:112.55pt;width:92.1pt;height:49.35pt;z-index:251665408">
            <v:textbox>
              <w:txbxContent>
                <w:p w:rsidR="0084194A" w:rsidRPr="0040364C" w:rsidRDefault="0084194A" w:rsidP="0040364C">
                  <w:pPr>
                    <w:jc w:val="center"/>
                    <w:rPr>
                      <w:b/>
                      <w:sz w:val="30"/>
                      <w:szCs w:val="30"/>
                      <w:lang w:val="pt-BR"/>
                    </w:rPr>
                  </w:pPr>
                  <w:r w:rsidRPr="0040364C">
                    <w:rPr>
                      <w:b/>
                      <w:sz w:val="30"/>
                      <w:szCs w:val="30"/>
                      <w:lang w:val="pt-BR"/>
                    </w:rPr>
                    <w:t>55,49%</w:t>
                  </w:r>
                </w:p>
              </w:txbxContent>
            </v:textbox>
          </v:shape>
        </w:pict>
      </w:r>
      <w:r w:rsidR="00BB0DE6">
        <w:rPr>
          <w:noProof/>
          <w:lang w:val="pt-BR" w:eastAsia="pt-BR" w:bidi="ar-SA"/>
        </w:rPr>
        <w:drawing>
          <wp:inline distT="0" distB="0" distL="0" distR="0">
            <wp:extent cx="9930765" cy="3475768"/>
            <wp:effectExtent l="0" t="0" r="0" b="0"/>
            <wp:docPr id="14" name="Filename hint" descr="Alternativ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name hi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3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1" w:rsidRDefault="00433641">
      <w:pPr>
        <w:pStyle w:val="titulo"/>
      </w:pPr>
      <w:r>
        <w:lastRenderedPageBreak/>
        <w:t>RESTOS A PAGAR</w:t>
      </w:r>
    </w:p>
    <w:p w:rsidR="00433641" w:rsidRDefault="00433641">
      <w:pPr>
        <w:pStyle w:val="lei"/>
      </w:pPr>
      <w:r>
        <w:t>Lei Complementar n°101/2000, Art. 55, III, alínea “b”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433641"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Unidade Gestora:</w:t>
            </w:r>
            <w:r>
              <w:t xml:space="preserve"> PREFEITURA MUNICIPAL DE MATOS COSTA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26"/>
            </w:pPr>
            <w:r>
              <w:rPr>
                <w:b/>
                <w:bCs/>
              </w:rPr>
              <w:t>Valores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A Pagar Não Processados (I)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137.759,10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22.811,51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127.824,22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a Liquidar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131.153,46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em Liquidação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Liquidado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6.605,64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a Pagar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12.876,63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Processados (II)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67.289,98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87.524,82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66.640,73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67.289,98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86.875,57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Saldo a Pagar (I+II)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205.049,08</w:t>
            </w:r>
            <w:r>
              <w:t xml:space="preserve"> </w:t>
            </w:r>
          </w:p>
        </w:tc>
      </w:tr>
    </w:tbl>
    <w:p w:rsidR="00433641" w:rsidRDefault="00433641">
      <w:pPr>
        <w:rPr>
          <w:rFonts w:eastAsia="Times New Roman"/>
        </w:rPr>
      </w:pPr>
    </w:p>
    <w:p w:rsidR="00433641" w:rsidRDefault="00433641">
      <w:pPr>
        <w:pStyle w:val="titulo"/>
      </w:pPr>
      <w:r>
        <w:rPr>
          <w:rFonts w:eastAsia="Times New Roman"/>
        </w:rPr>
        <w:br w:type="page"/>
      </w:r>
      <w:r>
        <w:lastRenderedPageBreak/>
        <w:t>RESTOS A PAGAR</w:t>
      </w:r>
    </w:p>
    <w:p w:rsidR="00433641" w:rsidRDefault="00433641">
      <w:pPr>
        <w:pStyle w:val="lei"/>
      </w:pPr>
      <w:r>
        <w:t>Lei Complementar n°101/2000, Art. 55, III, alínea “b”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433641"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Unidade Gestora:</w:t>
            </w:r>
            <w:r>
              <w:t xml:space="preserve"> FUNDO MUNICIPAL DE SAUDE DE MATOS COSTA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26"/>
            </w:pPr>
            <w:r>
              <w:rPr>
                <w:b/>
                <w:bCs/>
              </w:rPr>
              <w:t>Valores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A Pagar Não Processados (I)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4.866,08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8.071,97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396,25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a Liquidar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4.866,08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em Liquidação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Liquidado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a Pagar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3.602,14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Processados (II)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92.086,71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40.956,04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92.086,71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92.086,71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40.956,04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Saldo a Pagar (I+II)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96.952,79</w:t>
            </w:r>
            <w:r>
              <w:t xml:space="preserve"> </w:t>
            </w:r>
          </w:p>
        </w:tc>
      </w:tr>
    </w:tbl>
    <w:p w:rsidR="00433641" w:rsidRDefault="00433641">
      <w:pPr>
        <w:rPr>
          <w:rFonts w:eastAsia="Times New Roman"/>
        </w:rPr>
      </w:pPr>
    </w:p>
    <w:p w:rsidR="00433641" w:rsidRDefault="00433641">
      <w:pPr>
        <w:pStyle w:val="titulo"/>
      </w:pPr>
      <w:r>
        <w:rPr>
          <w:rFonts w:eastAsia="Times New Roman"/>
        </w:rPr>
        <w:br w:type="page"/>
      </w:r>
      <w:r>
        <w:lastRenderedPageBreak/>
        <w:t>RESTOS A PAGAR</w:t>
      </w:r>
    </w:p>
    <w:p w:rsidR="00433641" w:rsidRDefault="00433641">
      <w:pPr>
        <w:pStyle w:val="lei"/>
      </w:pPr>
      <w:r>
        <w:t>Lei Complementar n°101/2000, Art. 55, III, alínea “b”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1"/>
        <w:gridCol w:w="3168"/>
      </w:tblGrid>
      <w:tr w:rsidR="00433641"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Unidade Gestora:</w:t>
            </w:r>
            <w:r>
              <w:t xml:space="preserve"> FUNDO MUN. DE ASSIST. SOCIAL DE MATOS COSTA 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26"/>
            </w:pPr>
            <w:r>
              <w:rPr>
                <w:b/>
                <w:bCs/>
              </w:rPr>
              <w:t>Valores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A Pagar Não Processados (I)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0,00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a Liquidar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em Liquidação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 Liquidado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a Pagar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Restos Processados (II)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0,00</w:t>
            </w:r>
            <w:r>
              <w:t xml:space="preserve"> 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Inscrições do Exercício Anterior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8.771,67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(+) Inscritos em Exercícios Anteriores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Cancelamentos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Restos a Pagar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0,00</w:t>
            </w:r>
          </w:p>
        </w:tc>
      </w:tr>
      <w:tr w:rsidR="00433641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t>(-) Restos Pagos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t>8.771,67</w:t>
            </w:r>
          </w:p>
        </w:tc>
      </w:tr>
      <w:tr w:rsidR="0043364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26"/>
            </w:pPr>
            <w:r>
              <w:rPr>
                <w:b/>
                <w:bCs/>
              </w:rPr>
              <w:t>Saldo a Pagar (I+II)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26"/>
            </w:pPr>
            <w:r>
              <w:rPr>
                <w:b/>
                <w:bCs/>
              </w:rPr>
              <w:t>0,00</w:t>
            </w:r>
            <w:r>
              <w:t xml:space="preserve"> </w:t>
            </w:r>
          </w:p>
        </w:tc>
      </w:tr>
    </w:tbl>
    <w:p w:rsidR="00433641" w:rsidRPr="005C13C5" w:rsidRDefault="00433641" w:rsidP="005C13C5">
      <w:pPr>
        <w:spacing w:after="0" w:line="240" w:lineRule="auto"/>
        <w:ind w:firstLine="357"/>
        <w:jc w:val="center"/>
        <w:divId w:val="1917543688"/>
        <w:rPr>
          <w:b/>
          <w:sz w:val="50"/>
          <w:szCs w:val="50"/>
          <w:lang w:val="pt-BR"/>
        </w:rPr>
      </w:pPr>
      <w:r w:rsidRPr="009368C4">
        <w:rPr>
          <w:rFonts w:eastAsia="Times New Roman"/>
          <w:lang w:val="pt-BR"/>
        </w:rPr>
        <w:br w:type="page"/>
      </w:r>
      <w:r w:rsidRPr="005C13C5">
        <w:rPr>
          <w:b/>
          <w:sz w:val="50"/>
          <w:szCs w:val="50"/>
          <w:lang w:val="pt-BR"/>
        </w:rPr>
        <w:lastRenderedPageBreak/>
        <w:t>ACOMPANHAMENTO DAS AÇÕES DE</w:t>
      </w:r>
      <w:r w:rsidRPr="005C13C5">
        <w:rPr>
          <w:b/>
          <w:sz w:val="50"/>
          <w:szCs w:val="50"/>
          <w:lang w:val="pt-BR"/>
        </w:rPr>
        <w:br/>
        <w:t>INVESTIMENTOS PREVISTAS NA LDO E LOA</w:t>
      </w:r>
    </w:p>
    <w:p w:rsidR="00433641" w:rsidRDefault="00433641">
      <w:pPr>
        <w:pStyle w:val="lei"/>
        <w:divId w:val="1917543688"/>
      </w:pPr>
      <w:r>
        <w:t>Lei Complementar n° 101/2000, Art. 9°, § 4°</w:t>
      </w:r>
    </w:p>
    <w:p w:rsidR="00433641" w:rsidRDefault="00433641">
      <w:pPr>
        <w:pStyle w:val="textosemmargembaixo"/>
        <w:divId w:val="1917543688"/>
      </w:pPr>
      <w:r>
        <w:t>LRF, Art. 59 - O Poder Legislativo, diretamente ou com o auxílio dos Tribunais de Contas, e o sistema de controle interno de cada Poder e do Ministério Público, fiscalizarão o cumprimento das normas desta Lei Complementar, com ênfase no que se refere a:</w:t>
      </w:r>
    </w:p>
    <w:p w:rsidR="00433641" w:rsidRDefault="00433641">
      <w:pPr>
        <w:pStyle w:val="textosemmargemcima"/>
        <w:divId w:val="1917543688"/>
      </w:pPr>
      <w:r>
        <w:t>I - Cumprimento das metas estabelecidas na lei de diretrizes orçamentárias.</w:t>
      </w:r>
    </w:p>
    <w:p w:rsidR="00BB032F" w:rsidRDefault="00BB032F">
      <w:pPr>
        <w:pStyle w:val="textosemmargemcima"/>
        <w:divId w:val="1917543688"/>
      </w:pPr>
    </w:p>
    <w:p w:rsidR="00BB032F" w:rsidRPr="00BB032F" w:rsidRDefault="00BB032F">
      <w:pPr>
        <w:pStyle w:val="textosemmargemcima"/>
        <w:divId w:val="1917543688"/>
        <w:rPr>
          <w:sz w:val="40"/>
          <w:szCs w:val="40"/>
        </w:rPr>
      </w:pPr>
      <w:r w:rsidRPr="00BB032F">
        <w:rPr>
          <w:sz w:val="40"/>
          <w:szCs w:val="40"/>
        </w:rPr>
        <w:t xml:space="preserve">Baseando-se nos valores orçados para o exercício, o Município previu </w:t>
      </w:r>
      <w:r w:rsidRPr="00BB032F">
        <w:rPr>
          <w:b/>
          <w:sz w:val="40"/>
          <w:szCs w:val="40"/>
        </w:rPr>
        <w:t>R$ 14.435.000,00</w:t>
      </w:r>
      <w:r w:rsidRPr="00BB032F">
        <w:rPr>
          <w:sz w:val="40"/>
          <w:szCs w:val="40"/>
        </w:rPr>
        <w:t xml:space="preserve"> para serem aplicados em Investimentos. </w:t>
      </w:r>
      <w:r>
        <w:rPr>
          <w:sz w:val="40"/>
          <w:szCs w:val="40"/>
        </w:rPr>
        <w:t xml:space="preserve">Os </w:t>
      </w:r>
      <w:r w:rsidRPr="00BB032F">
        <w:rPr>
          <w:sz w:val="40"/>
          <w:szCs w:val="40"/>
        </w:rPr>
        <w:t xml:space="preserve">investimentos totalizam o valor de </w:t>
      </w:r>
      <w:r w:rsidRPr="00BB032F">
        <w:rPr>
          <w:b/>
          <w:sz w:val="40"/>
          <w:szCs w:val="40"/>
        </w:rPr>
        <w:t>R$ 5.718.251,00</w:t>
      </w:r>
      <w:r w:rsidRPr="00BB032F">
        <w:rPr>
          <w:sz w:val="40"/>
          <w:szCs w:val="40"/>
        </w:rPr>
        <w:t xml:space="preserve">. Convertendo o valor previsto na Lei de Diretrizes Orçamentárias em uma média mensal, chegou-se ao valor de </w:t>
      </w:r>
      <w:r w:rsidRPr="00BB032F">
        <w:rPr>
          <w:b/>
          <w:sz w:val="40"/>
          <w:szCs w:val="40"/>
        </w:rPr>
        <w:t>R$ 1.429.562,75</w:t>
      </w:r>
      <w:r w:rsidRPr="00BB032F">
        <w:rPr>
          <w:sz w:val="40"/>
          <w:szCs w:val="40"/>
        </w:rPr>
        <w:t xml:space="preserve"> e comparando este à média mensal dos investimentos efetivamente realizados, concluiu-se que o Município atingiu </w:t>
      </w:r>
      <w:r w:rsidRPr="00BB032F">
        <w:rPr>
          <w:b/>
          <w:sz w:val="40"/>
          <w:szCs w:val="40"/>
        </w:rPr>
        <w:t>apenas 39,61%</w:t>
      </w:r>
      <w:r w:rsidRPr="00BB032F">
        <w:rPr>
          <w:sz w:val="40"/>
          <w:szCs w:val="40"/>
        </w:rPr>
        <w:t xml:space="preserve"> do previsto</w:t>
      </w:r>
      <w:r>
        <w:rPr>
          <w:sz w:val="40"/>
          <w:szCs w:val="40"/>
        </w:rPr>
        <w:t>.</w:t>
      </w:r>
    </w:p>
    <w:p w:rsidR="00BB032F" w:rsidRDefault="00BB032F">
      <w:pPr>
        <w:pStyle w:val="textosemmargemcima"/>
        <w:divId w:val="1917543688"/>
      </w:pPr>
    </w:p>
    <w:p w:rsidR="00BB032F" w:rsidRDefault="00BB032F">
      <w:pPr>
        <w:pStyle w:val="textosemmargemcima"/>
        <w:divId w:val="1917543688"/>
      </w:pPr>
    </w:p>
    <w:p w:rsidR="00BB032F" w:rsidRDefault="00BB032F">
      <w:pPr>
        <w:pStyle w:val="textosemmargemcima"/>
        <w:divId w:val="1917543688"/>
      </w:pPr>
    </w:p>
    <w:tbl>
      <w:tblPr>
        <w:tblW w:w="4922" w:type="pct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8"/>
        <w:gridCol w:w="31"/>
        <w:gridCol w:w="2301"/>
        <w:gridCol w:w="65"/>
        <w:gridCol w:w="2426"/>
        <w:gridCol w:w="94"/>
        <w:gridCol w:w="2273"/>
        <w:gridCol w:w="59"/>
        <w:gridCol w:w="2308"/>
        <w:gridCol w:w="25"/>
        <w:gridCol w:w="2192"/>
      </w:tblGrid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lastRenderedPageBreak/>
              <w:t>Unidade Gestora: 01 - PREFEITURA MUNICIPAL DE MATOS COSTA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Projeto/Atividade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Previsão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Suplementações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Anulações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Execução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Saldo atual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1051 - Ampliação da Patrulha Agrícola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135.000,00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139.000,00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18.000,00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1052 - Ampliação da Rede Física do Ensino Fundamental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1053 - Aquisição de Veículos - Educação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1054 - Ampliação da Rede Física da Educação Infantil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1055 - Pavimentação de Ruas e Passeios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14.000,00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1056 - Obras de Infraestrutura Urbana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1057 - Sanemanto Básico Geral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1058 - Aquisição de Máquinas e Veículos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1.590.000,00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741.200,00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862.800,00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1059 - Obras de Infraestrutura Rural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6.600,00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16.581,35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2.018,65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1060 - Obras de Infraestrutura Social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6.600,00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5.400,00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1061 - Promoção da Indústria e Comércio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151.000,00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17.001,00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17.001,00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95.948,32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55.051,68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1062 - Apoio ao Sistema Habitacional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1065 - Ampliação de Áreas Esportivas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2003 - Manut. das Ativ. do Gabinete do Prefeito e Vice-Prefeito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370.000,00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105.418,21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264.581,79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2004 - Manut. Conv. com a Secret. de Segurança Pública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9.522,60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5.222,81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24.799,79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2005 - Manut. do Fundo de Defesa Civil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2006 - Manut. do Corpo de Bombeiros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3.999,59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26.000,41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2007 - Manut. das Ativ. Administrativas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1.700.500,00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9.380,00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9.380,00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759.882,20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940.617,80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2008 - Manut. das Ativ. Financeiras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190.000,00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38.513,40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151.486,60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2009 - Manut. das Ativ. da Secret. de Agricultura e Abastecimento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413.000,00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35.000,00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175.073,20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202.926,80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2010 - Manut. da Merenda Escolar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117.500,00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3.849,93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34.664,34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86.685,59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2011 - Manut. das Ativ. do Ensino Fundamental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2.485.850,00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131.677,04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539.638,10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2.077.888,94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lastRenderedPageBreak/>
              <w:t>2012 - Apoio a Educação Especial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39.600,00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2.400,00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2013 - Manut. do Conselho Tutelar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35.000,00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34.039,44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100.960,56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2014 - Manut. da Educação Infantil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785.000,00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252.835,75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532.164,25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2015 - Manut. da Secret. de Viação, Obras e Urbanismo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1.085.160,00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10.538,85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90.000,00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368.611,58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637.087,27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2016 - Manut. da Iluminação e Limpeza Pública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602.500,00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223,48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288.866,17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313.857,31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2017 - Manut. das Ativ. Culturais e Turísticas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130.000,00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42.458,75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87.541,25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2018 - Manut. das Atividades Esportivas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11.433,44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12.566,56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2019 - Manut. das Atividades do FIA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24.000,00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2020 - Amortização de Precatórios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35.000,00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6.193,46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30.806,54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2037 - Amortização da Dívida e Encargos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332.000,00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221.513,84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110.486,16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2038 - Reserva de Contingência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12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Total da Unidade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8.862.010,00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1.948.792,90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192.981,00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3.920.693,95 </w:t>
            </w:r>
          </w:p>
        </w:tc>
        <w:tc>
          <w:tcPr>
            <w:tcW w:w="71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6.697.127,95 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lastRenderedPageBreak/>
              <w:t>Unidade Gestora: 02 - FUNDO MUNICIPAL DE SAUDE DE MATOS COSTA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Projeto/Atividade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Previsão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Suplementações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Anulações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Execução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centro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Saldo atual</w:t>
            </w:r>
            <w:r w:rsidRPr="005C13C5">
              <w:rPr>
                <w:sz w:val="28"/>
                <w:szCs w:val="28"/>
              </w:rPr>
              <w:t xml:space="preserve"> 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1063 - Ampliação da Rede Física da Saúde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22.000,00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1064 - Aquisição de Veículos - Saúde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42.000,00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42.000,00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2021 - Manut. das Atividades da Saúde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2.375.990,00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553.062,43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1.822.927,57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2022 - Manut. Bloco de Atenção Básica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84.000,00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176.745,10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223.300,53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37.444,57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2023 - Manut. Bloco de Atenção Básica Variável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488.000,00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374.657,91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306.828,66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555.829,25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2024 - Manut. Bl. MAC Amb. e Hosp. e Lim. de Financ.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305.000,00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139.968,14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79.015,37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365.952,77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2025 - Manut. Bloco Vigilância em Saúde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46.500,00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33.512,08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2.945,84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77.066,24</w:t>
            </w:r>
          </w:p>
        </w:tc>
      </w:tr>
      <w:tr w:rsidR="00433641" w:rsidRPr="005C13C5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2026 - Manut. Bloco Assistência Farmacêutica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16.500,00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8.728,66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25.228,66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2027 - Manut. Bloco Gestão do SUS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5.000,00</w:t>
            </w:r>
          </w:p>
        </w:tc>
      </w:tr>
      <w:tr w:rsidR="00433641" w:rsidRPr="0084194A" w:rsidTr="005C13C5">
        <w:trPr>
          <w:divId w:val="1917543688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2028 - Manut. dos Programas do SUS - Estado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rPr>
                <w:rFonts w:ascii="Arial" w:eastAsia="Times New Roman" w:hAnsi="Arial" w:cs="Arial"/>
                <w:sz w:val="28"/>
                <w:szCs w:val="28"/>
                <w:lang w:val="pt-B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86.000,00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41.968,83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sz w:val="28"/>
                <w:szCs w:val="28"/>
              </w:rPr>
              <w:t>127.968,83</w:t>
            </w:r>
          </w:p>
        </w:tc>
      </w:tr>
      <w:tr w:rsidR="00433641" w:rsidRPr="005C13C5" w:rsidTr="00BC7242">
        <w:trPr>
          <w:divId w:val="1917543688"/>
        </w:trPr>
        <w:tc>
          <w:tcPr>
            <w:tcW w:w="12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esquerd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>Total da Unidade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3.470.990,00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775.580,72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0,00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>
            <w:pPr>
              <w:pStyle w:val="ptabeladireita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1.165.152,83 </w:t>
            </w:r>
          </w:p>
        </w:tc>
        <w:tc>
          <w:tcPr>
            <w:tcW w:w="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5C13C5" w:rsidRDefault="00433641" w:rsidP="005C13C5">
            <w:pPr>
              <w:pStyle w:val="ptabeladireita"/>
              <w:ind w:firstLine="0"/>
              <w:jc w:val="left"/>
              <w:rPr>
                <w:sz w:val="28"/>
                <w:szCs w:val="28"/>
              </w:rPr>
            </w:pPr>
            <w:r w:rsidRPr="005C13C5">
              <w:rPr>
                <w:b/>
                <w:bCs/>
                <w:sz w:val="28"/>
                <w:szCs w:val="28"/>
              </w:rPr>
              <w:t xml:space="preserve">3.081.417,89 </w:t>
            </w:r>
          </w:p>
        </w:tc>
      </w:tr>
    </w:tbl>
    <w:p w:rsidR="00433641" w:rsidRDefault="00433641">
      <w:pPr>
        <w:pStyle w:val="NormalWeb"/>
        <w:divId w:val="1917543688"/>
        <w:rPr>
          <w:sz w:val="14"/>
          <w:szCs w:val="14"/>
        </w:rPr>
      </w:pPr>
    </w:p>
    <w:tbl>
      <w:tblPr>
        <w:tblW w:w="4833" w:type="pct"/>
        <w:tblInd w:w="38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5"/>
        <w:gridCol w:w="2318"/>
        <w:gridCol w:w="2587"/>
        <w:gridCol w:w="2303"/>
        <w:gridCol w:w="2318"/>
        <w:gridCol w:w="2269"/>
      </w:tblGrid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Unidade Gestora: 03 - FUNDO MUN. DE ASSIST. SOCIAL DE MATOS COSTA</w:t>
            </w:r>
            <w:r>
              <w:t xml:space="preserve"> 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Projeto/Atividade</w:t>
            </w:r>
            <w:r>
              <w:t xml:space="preserve">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Previsão</w:t>
            </w:r>
            <w:r>
              <w:t xml:space="preserve"> 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Suplementações</w:t>
            </w:r>
            <w:r>
              <w:t xml:space="preserve">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Anulações</w:t>
            </w:r>
            <w:r>
              <w:t xml:space="preserve">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Execução</w:t>
            </w:r>
            <w:r>
              <w:t xml:space="preserve">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Saldo atual</w:t>
            </w:r>
            <w:r>
              <w:t xml:space="preserve"> </w:t>
            </w:r>
          </w:p>
        </w:tc>
      </w:tr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2029 - Manut. do Fundo M. de Assistência Social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514.000,00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171.565,41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342.434,59</w:t>
            </w:r>
          </w:p>
        </w:tc>
      </w:tr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2030 - Manut. do Bloco PSB - FNAS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108.259,51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31.473,64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210.785,87</w:t>
            </w:r>
          </w:p>
        </w:tc>
      </w:tr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2031 - Manut. do Bloco GBF - FNAS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20.500,00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37.435,04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9,40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57.925,64</w:t>
            </w:r>
          </w:p>
        </w:tc>
      </w:tr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2032 - Manut. do Bloco GSUAS - FNAS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23.318,43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2.999,20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28.819,23</w:t>
            </w:r>
          </w:p>
        </w:tc>
      </w:tr>
      <w:tr w:rsidR="00433641" w:rsidRPr="0084194A" w:rsidTr="00BB032F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2033 - Manut. dos Programas Sociais - Estado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48.000,00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19.276,11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2.077,50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65.198,61</w:t>
            </w:r>
          </w:p>
        </w:tc>
      </w:tr>
      <w:tr w:rsidR="00433641" w:rsidTr="00BB032F">
        <w:trPr>
          <w:divId w:val="1917543688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da Unidade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725.000,00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188.289,09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208.125,15 </w:t>
            </w:r>
          </w:p>
        </w:tc>
        <w:tc>
          <w:tcPr>
            <w:tcW w:w="7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 w:rsidP="005C13C5">
            <w:pPr>
              <w:pStyle w:val="ptabeladireita"/>
              <w:ind w:firstLine="0"/>
              <w:jc w:val="left"/>
            </w:pPr>
            <w:r>
              <w:rPr>
                <w:b/>
                <w:bCs/>
              </w:rPr>
              <w:t xml:space="preserve">705.163,94 </w:t>
            </w:r>
          </w:p>
        </w:tc>
      </w:tr>
    </w:tbl>
    <w:p w:rsidR="00433641" w:rsidRDefault="00433641">
      <w:pPr>
        <w:pStyle w:val="NormalWeb"/>
        <w:divId w:val="1917543688"/>
        <w:rPr>
          <w:sz w:val="14"/>
          <w:szCs w:val="14"/>
        </w:rPr>
      </w:pPr>
    </w:p>
    <w:p w:rsidR="0040364C" w:rsidRDefault="0040364C">
      <w:pPr>
        <w:pStyle w:val="NormalWeb"/>
        <w:divId w:val="1917543688"/>
        <w:rPr>
          <w:sz w:val="14"/>
          <w:szCs w:val="14"/>
        </w:rPr>
      </w:pPr>
    </w:p>
    <w:p w:rsidR="00BB032F" w:rsidRDefault="00BB032F">
      <w:pPr>
        <w:pStyle w:val="NormalWeb"/>
        <w:divId w:val="1917543688"/>
        <w:rPr>
          <w:sz w:val="14"/>
          <w:szCs w:val="14"/>
        </w:rPr>
      </w:pPr>
    </w:p>
    <w:p w:rsidR="00BB032F" w:rsidRDefault="00BB032F">
      <w:pPr>
        <w:pStyle w:val="NormalWeb"/>
        <w:divId w:val="1917543688"/>
        <w:rPr>
          <w:sz w:val="14"/>
          <w:szCs w:val="14"/>
        </w:rPr>
      </w:pPr>
    </w:p>
    <w:p w:rsidR="00BB032F" w:rsidRDefault="00BB032F">
      <w:pPr>
        <w:pStyle w:val="NormalWeb"/>
        <w:divId w:val="1917543688"/>
        <w:rPr>
          <w:sz w:val="14"/>
          <w:szCs w:val="14"/>
        </w:rPr>
      </w:pPr>
    </w:p>
    <w:p w:rsidR="0040364C" w:rsidRDefault="0040364C">
      <w:pPr>
        <w:pStyle w:val="NormalWeb"/>
        <w:divId w:val="1917543688"/>
        <w:rPr>
          <w:sz w:val="14"/>
          <w:szCs w:val="14"/>
        </w:rPr>
      </w:pPr>
    </w:p>
    <w:p w:rsidR="0040364C" w:rsidRDefault="0040364C">
      <w:pPr>
        <w:pStyle w:val="NormalWeb"/>
        <w:divId w:val="1917543688"/>
        <w:rPr>
          <w:sz w:val="14"/>
          <w:szCs w:val="1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18"/>
        <w:gridCol w:w="2334"/>
        <w:gridCol w:w="2585"/>
        <w:gridCol w:w="2335"/>
        <w:gridCol w:w="2335"/>
        <w:gridCol w:w="2332"/>
      </w:tblGrid>
      <w:tr w:rsidR="00433641" w:rsidRPr="0040364C">
        <w:trPr>
          <w:divId w:val="1917543688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lastRenderedPageBreak/>
              <w:t>Unidade Gestora: 07 - FIMPREV - FUNDO MUN. ASSIST. DE MATOS COSTA</w:t>
            </w:r>
            <w:r>
              <w:t xml:space="preserve"> </w:t>
            </w:r>
          </w:p>
        </w:tc>
      </w:tr>
      <w:tr w:rsidR="00433641" w:rsidTr="005C13C5">
        <w:trPr>
          <w:divId w:val="1917543688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Projeto/Atividade</w:t>
            </w:r>
            <w:r>
              <w:t xml:space="preserve">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Previsão</w:t>
            </w:r>
            <w:r>
              <w:t xml:space="preserve">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Suplementações</w:t>
            </w:r>
            <w:r>
              <w:t xml:space="preserve">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Anulações</w:t>
            </w:r>
            <w:r>
              <w:t xml:space="preserve">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Execução</w:t>
            </w:r>
            <w:r>
              <w:t xml:space="preserve">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Saldo atual</w:t>
            </w:r>
            <w:r>
              <w:t xml:space="preserve"> </w:t>
            </w:r>
          </w:p>
        </w:tc>
      </w:tr>
      <w:tr w:rsidR="00433641" w:rsidRPr="0084194A">
        <w:trPr>
          <w:divId w:val="1917543688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2034 - Manut. do Pograma Saúde do Servidor</w:t>
            </w:r>
          </w:p>
        </w:tc>
      </w:tr>
      <w:tr w:rsidR="00433641">
        <w:trPr>
          <w:divId w:val="191754368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487.000,00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178.357,00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308.643,00</w:t>
            </w:r>
          </w:p>
        </w:tc>
      </w:tr>
      <w:tr w:rsidR="00433641">
        <w:trPr>
          <w:divId w:val="191754368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da Unidade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487.000,00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178.357,00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308.643,00 </w:t>
            </w:r>
          </w:p>
        </w:tc>
      </w:tr>
    </w:tbl>
    <w:p w:rsidR="00433641" w:rsidRDefault="00433641">
      <w:pPr>
        <w:pStyle w:val="NormalWeb"/>
        <w:divId w:val="1917543688"/>
        <w:rPr>
          <w:sz w:val="14"/>
          <w:szCs w:val="14"/>
        </w:rPr>
      </w:pPr>
    </w:p>
    <w:p w:rsidR="009368C4" w:rsidRDefault="009368C4">
      <w:pPr>
        <w:pStyle w:val="NormalWeb"/>
        <w:divId w:val="1917543688"/>
        <w:rPr>
          <w:sz w:val="14"/>
          <w:szCs w:val="14"/>
        </w:rPr>
      </w:pPr>
    </w:p>
    <w:tbl>
      <w:tblPr>
        <w:tblW w:w="4788" w:type="pct"/>
        <w:tblInd w:w="2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2"/>
        <w:gridCol w:w="2333"/>
        <w:gridCol w:w="2585"/>
        <w:gridCol w:w="2333"/>
        <w:gridCol w:w="2333"/>
        <w:gridCol w:w="1911"/>
      </w:tblGrid>
      <w:tr w:rsidR="00433641" w:rsidRPr="0084194A" w:rsidTr="00856E0A">
        <w:trPr>
          <w:divId w:val="19175436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Unidade Gestora: 08 - IPMC - INST. DE PREVIDENCIA SOCIAL MATOS COSTA</w:t>
            </w:r>
            <w:r>
              <w:t xml:space="preserve"> </w:t>
            </w:r>
          </w:p>
        </w:tc>
      </w:tr>
      <w:tr w:rsidR="00433641" w:rsidTr="00856E0A">
        <w:trPr>
          <w:divId w:val="1917543688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Projeto/Atividade</w:t>
            </w:r>
            <w: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Previsão</w:t>
            </w:r>
            <w: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Suplementações</w:t>
            </w:r>
            <w: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Anulações</w:t>
            </w:r>
            <w: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Execução</w:t>
            </w:r>
            <w:r>
              <w:t xml:space="preserve">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Saldo atual</w:t>
            </w:r>
            <w:r>
              <w:t xml:space="preserve"> </w:t>
            </w:r>
          </w:p>
        </w:tc>
      </w:tr>
      <w:tr w:rsidR="00433641" w:rsidRPr="0084194A" w:rsidTr="00856E0A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2035 - Manut. das Ativ. do IPMC</w:t>
            </w:r>
          </w:p>
        </w:tc>
      </w:tr>
      <w:tr w:rsidR="00433641" w:rsidTr="00856E0A">
        <w:trPr>
          <w:divId w:val="1917543688"/>
        </w:trPr>
        <w:tc>
          <w:tcPr>
            <w:tcW w:w="121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Pr="002109D1" w:rsidRDefault="00433641">
            <w:pPr>
              <w:rPr>
                <w:rFonts w:ascii="Arial" w:eastAsia="Times New Roman" w:hAnsi="Arial" w:cs="Arial"/>
                <w:sz w:val="30"/>
                <w:szCs w:val="30"/>
                <w:lang w:val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4.540,00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5.460,00</w:t>
            </w:r>
          </w:p>
        </w:tc>
      </w:tr>
      <w:tr w:rsidR="00433641" w:rsidTr="00856E0A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2036 - Previdência Social dos Segurados</w:t>
            </w:r>
          </w:p>
        </w:tc>
      </w:tr>
      <w:tr w:rsidR="00433641" w:rsidTr="00856E0A">
        <w:trPr>
          <w:divId w:val="1917543688"/>
        </w:trPr>
        <w:tc>
          <w:tcPr>
            <w:tcW w:w="121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160.000,00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21.559,98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138.440,02</w:t>
            </w:r>
          </w:p>
        </w:tc>
      </w:tr>
      <w:tr w:rsidR="00433641" w:rsidTr="00856E0A">
        <w:trPr>
          <w:divId w:val="1917543688"/>
        </w:trPr>
        <w:tc>
          <w:tcPr>
            <w:tcW w:w="12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da Unidade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170.000,00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26.099,98 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 w:rsidP="005C13C5">
            <w:pPr>
              <w:pStyle w:val="ptabeladireita"/>
              <w:ind w:firstLine="0"/>
              <w:jc w:val="left"/>
            </w:pPr>
            <w:r>
              <w:rPr>
                <w:b/>
                <w:bCs/>
              </w:rPr>
              <w:t xml:space="preserve">143.900,02 </w:t>
            </w:r>
          </w:p>
        </w:tc>
      </w:tr>
    </w:tbl>
    <w:p w:rsidR="00433641" w:rsidRDefault="00433641">
      <w:pPr>
        <w:pStyle w:val="NormalWeb"/>
        <w:divId w:val="1917543688"/>
        <w:rPr>
          <w:sz w:val="14"/>
          <w:szCs w:val="14"/>
        </w:rPr>
      </w:pPr>
    </w:p>
    <w:p w:rsidR="0040364C" w:rsidRDefault="0040364C">
      <w:pPr>
        <w:pStyle w:val="NormalWeb"/>
        <w:divId w:val="1917543688"/>
        <w:rPr>
          <w:sz w:val="14"/>
          <w:szCs w:val="14"/>
        </w:rPr>
      </w:pPr>
    </w:p>
    <w:p w:rsidR="005C13C5" w:rsidRDefault="005C13C5">
      <w:pPr>
        <w:pStyle w:val="NormalWeb"/>
        <w:divId w:val="1917543688"/>
        <w:rPr>
          <w:sz w:val="14"/>
          <w:szCs w:val="14"/>
        </w:rPr>
      </w:pPr>
    </w:p>
    <w:p w:rsidR="00BB032F" w:rsidRDefault="00BB032F">
      <w:pPr>
        <w:pStyle w:val="NormalWeb"/>
        <w:divId w:val="1917543688"/>
        <w:rPr>
          <w:sz w:val="14"/>
          <w:szCs w:val="14"/>
        </w:rPr>
      </w:pPr>
    </w:p>
    <w:p w:rsidR="0040364C" w:rsidRDefault="0040364C">
      <w:pPr>
        <w:pStyle w:val="NormalWeb"/>
        <w:divId w:val="1917543688"/>
        <w:rPr>
          <w:sz w:val="14"/>
          <w:szCs w:val="14"/>
        </w:rPr>
      </w:pPr>
    </w:p>
    <w:tbl>
      <w:tblPr>
        <w:tblW w:w="4653" w:type="pct"/>
        <w:tblInd w:w="66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49"/>
        <w:gridCol w:w="2332"/>
        <w:gridCol w:w="2585"/>
        <w:gridCol w:w="2332"/>
        <w:gridCol w:w="2332"/>
        <w:gridCol w:w="1910"/>
      </w:tblGrid>
      <w:tr w:rsidR="00433641" w:rsidRPr="0084194A" w:rsidTr="0040364C">
        <w:trPr>
          <w:divId w:val="19175436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lastRenderedPageBreak/>
              <w:t>Unidade Gestora: 09 - CAMARA MUNICIPAL DE MATOS COSTA</w:t>
            </w:r>
            <w:r>
              <w:t xml:space="preserve"> </w:t>
            </w:r>
          </w:p>
        </w:tc>
      </w:tr>
      <w:tr w:rsidR="00433641" w:rsidTr="0040364C">
        <w:trPr>
          <w:divId w:val="1917543688"/>
        </w:trPr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Projeto/Atividade</w:t>
            </w:r>
            <w:r>
              <w:t xml:space="preserve">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Previsão</w:t>
            </w:r>
            <w:r>
              <w:t xml:space="preserve">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Suplementações</w:t>
            </w:r>
            <w:r>
              <w:t xml:space="preserve">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Anulações</w:t>
            </w:r>
            <w:r>
              <w:t xml:space="preserve">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Execução</w:t>
            </w:r>
            <w:r>
              <w:t xml:space="preserve">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centro"/>
            </w:pPr>
            <w:r>
              <w:rPr>
                <w:b/>
                <w:bCs/>
              </w:rPr>
              <w:t>Saldo atual</w:t>
            </w:r>
            <w:r>
              <w:t xml:space="preserve"> </w:t>
            </w:r>
          </w:p>
        </w:tc>
      </w:tr>
      <w:tr w:rsidR="00433641" w:rsidTr="0040364C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2001 - Manut. das Atividades Legislativas</w:t>
            </w:r>
          </w:p>
        </w:tc>
      </w:tr>
      <w:tr w:rsidR="00433641" w:rsidTr="0040364C">
        <w:trPr>
          <w:divId w:val="1917543688"/>
        </w:trPr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274.000,00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81.882,09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192.117,91</w:t>
            </w:r>
          </w:p>
        </w:tc>
      </w:tr>
      <w:tr w:rsidR="00433641" w:rsidTr="0040364C">
        <w:trPr>
          <w:divId w:val="1917543688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t>2002 - Subsídio dos Vereadores</w:t>
            </w:r>
          </w:p>
        </w:tc>
      </w:tr>
      <w:tr w:rsidR="00433641" w:rsidTr="0040364C">
        <w:trPr>
          <w:divId w:val="1917543688"/>
        </w:trPr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446.000,00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137.940,00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t>308.060,00</w:t>
            </w:r>
          </w:p>
        </w:tc>
      </w:tr>
      <w:tr w:rsidR="00433641" w:rsidTr="0040364C">
        <w:trPr>
          <w:divId w:val="1917543688"/>
        </w:trPr>
        <w:tc>
          <w:tcPr>
            <w:tcW w:w="11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esquerda"/>
            </w:pPr>
            <w:r>
              <w:rPr>
                <w:b/>
                <w:bCs/>
              </w:rPr>
              <w:t>Total da Unidade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720.000,00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0,00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219.822,09 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Default="00433641">
            <w:pPr>
              <w:pStyle w:val="ptabeladireita"/>
            </w:pPr>
            <w:r>
              <w:rPr>
                <w:b/>
                <w:bCs/>
              </w:rPr>
              <w:t xml:space="preserve">500.177,91 </w:t>
            </w:r>
          </w:p>
        </w:tc>
      </w:tr>
    </w:tbl>
    <w:p w:rsidR="00433641" w:rsidRDefault="00433641">
      <w:pPr>
        <w:pStyle w:val="NormalWeb"/>
        <w:divId w:val="1917543688"/>
        <w:rPr>
          <w:sz w:val="14"/>
          <w:szCs w:val="14"/>
        </w:rPr>
      </w:pPr>
    </w:p>
    <w:tbl>
      <w:tblPr>
        <w:tblW w:w="4654" w:type="pct"/>
        <w:tblInd w:w="6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8"/>
        <w:gridCol w:w="2377"/>
        <w:gridCol w:w="2374"/>
        <w:gridCol w:w="2374"/>
        <w:gridCol w:w="2374"/>
        <w:gridCol w:w="1946"/>
      </w:tblGrid>
      <w:tr w:rsidR="00433641" w:rsidTr="0040364C">
        <w:trPr>
          <w:divId w:val="1917543688"/>
        </w:trPr>
        <w:tc>
          <w:tcPr>
            <w:tcW w:w="11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>
            <w:pPr>
              <w:pStyle w:val="ptabelaesquerda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>Total Geral</w:t>
            </w:r>
            <w:r w:rsidRPr="0040364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>
            <w:pPr>
              <w:pStyle w:val="ptabeladireita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 xml:space="preserve">14.435.000,00 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>
            <w:pPr>
              <w:pStyle w:val="ptabeladireita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 xml:space="preserve">2.912.662,71 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>
            <w:pPr>
              <w:pStyle w:val="ptabeladireita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 xml:space="preserve">192.981,00 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>
            <w:pPr>
              <w:pStyle w:val="ptabeladireita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 xml:space="preserve">5.718.251,00 </w:t>
            </w:r>
          </w:p>
        </w:tc>
        <w:tc>
          <w:tcPr>
            <w:tcW w:w="6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  <w:hideMark/>
          </w:tcPr>
          <w:p w:rsidR="00433641" w:rsidRPr="0040364C" w:rsidRDefault="00433641" w:rsidP="005C13C5">
            <w:pPr>
              <w:pStyle w:val="ptabeladireita"/>
              <w:ind w:firstLine="0"/>
              <w:jc w:val="left"/>
              <w:rPr>
                <w:sz w:val="24"/>
                <w:szCs w:val="24"/>
              </w:rPr>
            </w:pPr>
            <w:r w:rsidRPr="0040364C">
              <w:rPr>
                <w:b/>
                <w:bCs/>
                <w:sz w:val="24"/>
                <w:szCs w:val="24"/>
              </w:rPr>
              <w:t xml:space="preserve">11.436.430,71 </w:t>
            </w:r>
          </w:p>
        </w:tc>
      </w:tr>
    </w:tbl>
    <w:p w:rsidR="00433641" w:rsidRDefault="00433641">
      <w:pPr>
        <w:divId w:val="1917543688"/>
        <w:rPr>
          <w:rFonts w:eastAsia="Times New Roman"/>
          <w:sz w:val="24"/>
          <w:szCs w:val="24"/>
        </w:rPr>
      </w:pPr>
    </w:p>
    <w:p w:rsidR="007475E8" w:rsidRDefault="00CE58F6">
      <w:pPr>
        <w:divId w:val="191754368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pt-BR" w:eastAsia="pt-BR" w:bidi="ar-SA"/>
        </w:rPr>
        <w:pict>
          <v:shape id="_x0000_s1040" type="#_x0000_t202" style="position:absolute;left:0;text-align:left;margin-left:203.4pt;margin-top:32.85pt;width:363.7pt;height:53.35pt;z-index:251668480">
            <v:textbox>
              <w:txbxContent>
                <w:p w:rsidR="0084194A" w:rsidRPr="00BC7242" w:rsidRDefault="0084194A">
                  <w:pPr>
                    <w:rPr>
                      <w:b/>
                      <w:sz w:val="52"/>
                      <w:szCs w:val="52"/>
                      <w:lang w:val="pt-BR"/>
                    </w:rPr>
                  </w:pPr>
                  <w:r w:rsidRPr="00BC7242">
                    <w:rPr>
                      <w:b/>
                      <w:sz w:val="52"/>
                      <w:szCs w:val="52"/>
                      <w:lang w:val="pt-BR"/>
                    </w:rPr>
                    <w:t>Atingiu 39,61</w:t>
                  </w:r>
                  <w:r>
                    <w:rPr>
                      <w:b/>
                      <w:sz w:val="52"/>
                      <w:szCs w:val="52"/>
                      <w:lang w:val="pt-BR"/>
                    </w:rPr>
                    <w:t>%</w:t>
                  </w:r>
                  <w:r w:rsidRPr="00BC7242">
                    <w:rPr>
                      <w:b/>
                      <w:sz w:val="52"/>
                      <w:szCs w:val="52"/>
                      <w:lang w:val="pt-BR"/>
                    </w:rPr>
                    <w:t xml:space="preserve"> do previsto.</w:t>
                  </w:r>
                </w:p>
              </w:txbxContent>
            </v:textbox>
          </v:shape>
        </w:pict>
      </w:r>
    </w:p>
    <w:p w:rsidR="007475E8" w:rsidRDefault="007475E8">
      <w:pPr>
        <w:divId w:val="1917543688"/>
        <w:rPr>
          <w:rFonts w:eastAsia="Times New Roman"/>
          <w:sz w:val="24"/>
          <w:szCs w:val="24"/>
        </w:rPr>
      </w:pPr>
    </w:p>
    <w:p w:rsidR="007475E8" w:rsidRDefault="007475E8">
      <w:pPr>
        <w:divId w:val="1917543688"/>
        <w:rPr>
          <w:rFonts w:eastAsia="Times New Roman"/>
          <w:sz w:val="24"/>
          <w:szCs w:val="24"/>
        </w:rPr>
      </w:pPr>
    </w:p>
    <w:p w:rsidR="007475E8" w:rsidRDefault="007475E8">
      <w:pPr>
        <w:divId w:val="1917543688"/>
        <w:rPr>
          <w:rFonts w:eastAsia="Times New Roman"/>
          <w:sz w:val="24"/>
          <w:szCs w:val="24"/>
        </w:rPr>
      </w:pPr>
    </w:p>
    <w:p w:rsidR="007475E8" w:rsidRDefault="007475E8">
      <w:pPr>
        <w:divId w:val="1917543688"/>
        <w:rPr>
          <w:rFonts w:eastAsia="Times New Roman"/>
          <w:sz w:val="24"/>
          <w:szCs w:val="24"/>
        </w:rPr>
      </w:pPr>
    </w:p>
    <w:p w:rsidR="0062316D" w:rsidRDefault="002237CD" w:rsidP="005C13C5">
      <w:pPr>
        <w:jc w:val="center"/>
        <w:divId w:val="1917543688"/>
        <w:rPr>
          <w:rFonts w:eastAsia="Times New Roman"/>
          <w:b/>
          <w:bCs/>
          <w:sz w:val="32"/>
          <w:szCs w:val="32"/>
          <w:lang w:val="pt-BR"/>
        </w:rPr>
      </w:pPr>
      <w:r w:rsidRPr="002237CD">
        <w:rPr>
          <w:rFonts w:eastAsia="Times New Roman"/>
          <w:b/>
          <w:bCs/>
          <w:sz w:val="96"/>
          <w:szCs w:val="96"/>
        </w:rPr>
        <w:t>OBRIGADO, POR SUA PRESENÇA</w:t>
      </w:r>
      <w:r w:rsidR="0062316D">
        <w:rPr>
          <w:rFonts w:eastAsia="Times New Roman"/>
          <w:b/>
          <w:bCs/>
          <w:sz w:val="96"/>
          <w:szCs w:val="96"/>
        </w:rPr>
        <w:t>!</w:t>
      </w:r>
    </w:p>
    <w:p w:rsidR="0062316D" w:rsidRDefault="0062316D" w:rsidP="0062316D">
      <w:pPr>
        <w:spacing w:after="0" w:line="240" w:lineRule="auto"/>
        <w:divId w:val="1917543688"/>
        <w:rPr>
          <w:rFonts w:eastAsia="Times New Roman"/>
          <w:b/>
          <w:bCs/>
          <w:sz w:val="52"/>
          <w:szCs w:val="52"/>
          <w:lang w:val="pt-BR"/>
        </w:rPr>
        <w:sectPr w:rsidR="0062316D" w:rsidSect="00433641">
          <w:headerReference w:type="even" r:id="rId18"/>
          <w:headerReference w:type="default" r:id="rId19"/>
          <w:headerReference w:type="first" r:id="rId20"/>
          <w:pgSz w:w="16839" w:h="11907" w:orient="landscape" w:code="9"/>
          <w:pgMar w:top="600" w:right="600" w:bottom="600" w:left="600" w:header="720" w:footer="720" w:gutter="0"/>
          <w:cols w:space="720"/>
        </w:sectPr>
      </w:pPr>
    </w:p>
    <w:p w:rsidR="0062316D" w:rsidRPr="0062316D" w:rsidRDefault="0062316D" w:rsidP="0062316D">
      <w:pPr>
        <w:spacing w:after="0" w:line="240" w:lineRule="auto"/>
        <w:jc w:val="center"/>
        <w:divId w:val="1917543688"/>
        <w:rPr>
          <w:rFonts w:eastAsia="Times New Roman"/>
          <w:b/>
          <w:bCs/>
          <w:sz w:val="36"/>
          <w:szCs w:val="36"/>
          <w:lang w:val="pt-BR"/>
        </w:rPr>
      </w:pPr>
      <w:r w:rsidRPr="0062316D">
        <w:rPr>
          <w:rFonts w:eastAsia="Times New Roman"/>
          <w:b/>
          <w:bCs/>
          <w:sz w:val="36"/>
          <w:szCs w:val="36"/>
          <w:lang w:val="pt-BR"/>
        </w:rPr>
        <w:lastRenderedPageBreak/>
        <w:t>Mariza Granemann de Mello</w:t>
      </w:r>
    </w:p>
    <w:p w:rsidR="0062316D" w:rsidRPr="0062316D" w:rsidRDefault="0062316D" w:rsidP="0062316D">
      <w:pPr>
        <w:spacing w:after="0" w:line="240" w:lineRule="auto"/>
        <w:jc w:val="center"/>
        <w:divId w:val="1917543688"/>
        <w:rPr>
          <w:rFonts w:eastAsia="Times New Roman"/>
          <w:b/>
          <w:bCs/>
          <w:sz w:val="36"/>
          <w:szCs w:val="36"/>
          <w:lang w:val="pt-BR"/>
        </w:rPr>
      </w:pPr>
      <w:r w:rsidRPr="0062316D">
        <w:rPr>
          <w:rFonts w:eastAsia="Times New Roman"/>
          <w:b/>
          <w:bCs/>
          <w:sz w:val="36"/>
          <w:szCs w:val="36"/>
          <w:lang w:val="pt-BR"/>
        </w:rPr>
        <w:t>Analista Controle Interno</w:t>
      </w:r>
    </w:p>
    <w:p w:rsidR="0062316D" w:rsidRPr="0062316D" w:rsidRDefault="0062316D" w:rsidP="0062316D">
      <w:pPr>
        <w:spacing w:after="0" w:line="240" w:lineRule="auto"/>
        <w:jc w:val="center"/>
        <w:divId w:val="1917543688"/>
        <w:rPr>
          <w:rFonts w:eastAsia="Times New Roman"/>
          <w:b/>
          <w:bCs/>
          <w:sz w:val="36"/>
          <w:szCs w:val="36"/>
          <w:lang w:val="pt-BR"/>
        </w:rPr>
      </w:pPr>
      <w:r w:rsidRPr="0062316D">
        <w:rPr>
          <w:rFonts w:eastAsia="Times New Roman"/>
          <w:b/>
          <w:bCs/>
          <w:sz w:val="36"/>
          <w:szCs w:val="36"/>
          <w:lang w:val="pt-BR"/>
        </w:rPr>
        <w:t>controle@matoscosta.sc.gov.br</w:t>
      </w:r>
    </w:p>
    <w:p w:rsidR="0062316D" w:rsidRDefault="0062316D" w:rsidP="0062316D">
      <w:pPr>
        <w:spacing w:after="0" w:line="240" w:lineRule="auto"/>
        <w:divId w:val="1917543688"/>
        <w:rPr>
          <w:rFonts w:eastAsia="Times New Roman"/>
          <w:b/>
          <w:bCs/>
          <w:sz w:val="32"/>
          <w:szCs w:val="32"/>
          <w:lang w:val="pt-BR"/>
        </w:rPr>
      </w:pPr>
    </w:p>
    <w:p w:rsidR="0062316D" w:rsidRDefault="0062316D" w:rsidP="0062316D">
      <w:pPr>
        <w:spacing w:after="0" w:line="240" w:lineRule="auto"/>
        <w:jc w:val="center"/>
        <w:divId w:val="1917543688"/>
        <w:rPr>
          <w:rFonts w:eastAsia="Times New Roman"/>
          <w:b/>
          <w:bCs/>
          <w:sz w:val="32"/>
          <w:szCs w:val="32"/>
          <w:lang w:val="pt-BR"/>
        </w:rPr>
      </w:pPr>
    </w:p>
    <w:p w:rsidR="0062316D" w:rsidRPr="0062316D" w:rsidRDefault="0062316D" w:rsidP="0062316D">
      <w:pPr>
        <w:spacing w:after="0" w:line="240" w:lineRule="auto"/>
        <w:jc w:val="center"/>
        <w:divId w:val="1917543688"/>
        <w:rPr>
          <w:rFonts w:eastAsia="Times New Roman"/>
          <w:sz w:val="32"/>
          <w:szCs w:val="32"/>
          <w:lang w:val="pt-BR"/>
        </w:rPr>
      </w:pPr>
    </w:p>
    <w:p w:rsidR="0062316D" w:rsidRDefault="0062316D" w:rsidP="0062316D">
      <w:pPr>
        <w:divId w:val="1917543688"/>
        <w:rPr>
          <w:rFonts w:eastAsia="Times New Roman"/>
          <w:sz w:val="96"/>
          <w:szCs w:val="96"/>
          <w:lang w:val="pt-BR"/>
        </w:rPr>
        <w:sectPr w:rsidR="0062316D" w:rsidSect="0062316D">
          <w:type w:val="continuous"/>
          <w:pgSz w:w="16839" w:h="11907" w:orient="landscape" w:code="9"/>
          <w:pgMar w:top="600" w:right="600" w:bottom="600" w:left="600" w:header="720" w:footer="720" w:gutter="0"/>
          <w:cols w:num="2" w:space="720"/>
        </w:sectPr>
      </w:pPr>
    </w:p>
    <w:p w:rsidR="005C13C5" w:rsidRDefault="005C13C5" w:rsidP="0062316D">
      <w:pPr>
        <w:jc w:val="center"/>
        <w:divId w:val="1917543688"/>
        <w:rPr>
          <w:rFonts w:eastAsia="Times New Roman"/>
          <w:sz w:val="96"/>
          <w:szCs w:val="96"/>
          <w:lang w:val="pt-BR"/>
        </w:rPr>
      </w:pPr>
    </w:p>
    <w:p w:rsidR="0062316D" w:rsidRPr="0062316D" w:rsidRDefault="0062316D" w:rsidP="0062316D">
      <w:pPr>
        <w:jc w:val="center"/>
        <w:divId w:val="1917543688"/>
        <w:rPr>
          <w:rFonts w:eastAsia="Times New Roman"/>
          <w:sz w:val="96"/>
          <w:szCs w:val="96"/>
          <w:lang w:val="pt-BR"/>
        </w:rPr>
      </w:pPr>
      <w:r w:rsidRPr="0062316D">
        <w:rPr>
          <w:rFonts w:eastAsia="Times New Roman"/>
          <w:noProof/>
          <w:sz w:val="96"/>
          <w:szCs w:val="96"/>
          <w:lang w:val="pt-BR" w:eastAsia="pt-BR" w:bidi="ar-SA"/>
        </w:rPr>
        <w:drawing>
          <wp:inline distT="0" distB="0" distL="0" distR="0">
            <wp:extent cx="3678865" cy="1435395"/>
            <wp:effectExtent l="0" t="0" r="0" b="0"/>
            <wp:docPr id="8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496" cy="1440160"/>
                      <a:chOff x="4679504" y="3571876"/>
                      <a:chExt cx="4464496" cy="1440160"/>
                    </a:xfrm>
                  </a:grpSpPr>
                  <a:sp>
                    <a:nvSpPr>
                      <a:cNvPr id="4" name="Subtítulo 2"/>
                      <a:cNvSpPr txBox="1">
                        <a:spLocks/>
                      </a:cNvSpPr>
                    </a:nvSpPr>
                    <a:spPr>
                      <a:xfrm>
                        <a:off x="4679504" y="3571876"/>
                        <a:ext cx="4464496" cy="14401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ts val="0"/>
                            </a:spcBef>
                          </a:pPr>
                          <a:r>
                            <a:rPr lang="pt-BR" sz="2800" b="1" dirty="0" smtClean="0">
                              <a:solidFill>
                                <a:schemeClr val="tx1"/>
                              </a:solidFill>
                              <a:latin typeface="Calibri" panose="020F0502020204030204" pitchFamily="34" charset="0"/>
                            </a:rPr>
                            <a:t>Luiz Fernandes </a:t>
                          </a:r>
                          <a:r>
                            <a:rPr lang="pt-BR" sz="2800" b="1" dirty="0" err="1" smtClean="0">
                              <a:solidFill>
                                <a:schemeClr val="tx1"/>
                              </a:solidFill>
                              <a:latin typeface="Calibri" panose="020F0502020204030204" pitchFamily="34" charset="0"/>
                            </a:rPr>
                            <a:t>Steffani</a:t>
                          </a:r>
                          <a:endParaRPr lang="pt-BR" sz="2800" b="1" dirty="0">
                            <a:solidFill>
                              <a:schemeClr val="tx1"/>
                            </a:solidFill>
                            <a:latin typeface="Calibri" panose="020F0502020204030204" pitchFamily="34" charset="0"/>
                          </a:endParaRPr>
                        </a:p>
                        <a:p>
                          <a:pPr>
                            <a:spcBef>
                              <a:spcPts val="0"/>
                            </a:spcBef>
                          </a:pPr>
                          <a:r>
                            <a:rPr lang="pt-BR" sz="2800" b="1" dirty="0">
                              <a:solidFill>
                                <a:schemeClr val="tx1"/>
                              </a:solidFill>
                              <a:latin typeface="Calibri" panose="020F0502020204030204" pitchFamily="34" charset="0"/>
                            </a:rPr>
                            <a:t>Contador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</a:pPr>
                          <a:r>
                            <a:rPr lang="pt-BR" sz="2800" b="1" dirty="0" smtClean="0">
                              <a:solidFill>
                                <a:schemeClr val="tx1"/>
                              </a:solidFill>
                              <a:latin typeface="Calibri" panose="020F0502020204030204" pitchFamily="34" charset="0"/>
                            </a:rPr>
                            <a:t>contab@matoscosta.sc.gov.br</a:t>
                          </a:r>
                          <a:endParaRPr lang="pt-BR" sz="2800" b="1" dirty="0">
                            <a:solidFill>
                              <a:schemeClr val="tx1"/>
                            </a:solidFill>
                            <a:latin typeface="Calibri" panose="020F0502020204030204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62316D" w:rsidRPr="0062316D" w:rsidSect="0062316D">
      <w:type w:val="continuous"/>
      <w:pgSz w:w="16839" w:h="11907" w:orient="landscape" w:code="9"/>
      <w:pgMar w:top="600" w:right="600" w:bottom="60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98B" w:rsidRDefault="00D9798B" w:rsidP="00E16DF1">
      <w:pPr>
        <w:spacing w:after="0" w:line="240" w:lineRule="auto"/>
      </w:pPr>
      <w:r>
        <w:separator/>
      </w:r>
    </w:p>
  </w:endnote>
  <w:endnote w:type="continuationSeparator" w:id="1">
    <w:p w:rsidR="00D9798B" w:rsidRDefault="00D9798B" w:rsidP="00E1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98B" w:rsidRDefault="00D9798B" w:rsidP="00E16DF1">
      <w:pPr>
        <w:spacing w:after="0" w:line="240" w:lineRule="auto"/>
      </w:pPr>
      <w:r>
        <w:separator/>
      </w:r>
    </w:p>
  </w:footnote>
  <w:footnote w:type="continuationSeparator" w:id="1">
    <w:p w:rsidR="00D9798B" w:rsidRDefault="00D9798B" w:rsidP="00E16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94A" w:rsidRDefault="0084194A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1596" o:spid="_x0000_s2056" type="#_x0000_t75" style="position:absolute;left:0;text-align:left;margin-left:0;margin-top:0;width:781.85pt;height:521.25pt;z-index:-251657216;mso-position-horizontal:center;mso-position-horizontal-relative:margin;mso-position-vertical:center;mso-position-vertical-relative:margin" o:allowincell="f">
          <v:imagedata r:id="rId1" o:title="DSC_032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94A" w:rsidRDefault="0084194A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1597" o:spid="_x0000_s2057" type="#_x0000_t75" style="position:absolute;left:0;text-align:left;margin-left:0;margin-top:0;width:781.85pt;height:521.25pt;z-index:-251656192;mso-position-horizontal:center;mso-position-horizontal-relative:margin;mso-position-vertical:center;mso-position-vertical-relative:margin" o:allowincell="f">
          <v:imagedata r:id="rId1" o:title="DSC_032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94A" w:rsidRDefault="0084194A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1595" o:spid="_x0000_s2055" type="#_x0000_t75" style="position:absolute;left:0;text-align:left;margin-left:0;margin-top:0;width:781.85pt;height:521.25pt;z-index:-251658240;mso-position-horizontal:center;mso-position-horizontal-relative:margin;mso-position-vertical:center;mso-position-vertical-relative:margin" o:allowincell="f">
          <v:imagedata r:id="rId1" o:title="DSC_032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87DD1"/>
    <w:multiLevelType w:val="multilevel"/>
    <w:tmpl w:val="0462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hyphenationZone w:val="425"/>
  <w:characterSpacingControl w:val="doNotCompress"/>
  <w:hdrShapeDefaults>
    <o:shapedefaults v:ext="edit" spidmax="13314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3641"/>
    <w:rsid w:val="00004CC3"/>
    <w:rsid w:val="00016099"/>
    <w:rsid w:val="00031F88"/>
    <w:rsid w:val="00037BE1"/>
    <w:rsid w:val="0005486D"/>
    <w:rsid w:val="0006087E"/>
    <w:rsid w:val="00061536"/>
    <w:rsid w:val="00075A21"/>
    <w:rsid w:val="000A0182"/>
    <w:rsid w:val="00115A36"/>
    <w:rsid w:val="001D75E9"/>
    <w:rsid w:val="001E347D"/>
    <w:rsid w:val="001F4802"/>
    <w:rsid w:val="002109D1"/>
    <w:rsid w:val="00220D15"/>
    <w:rsid w:val="002237CD"/>
    <w:rsid w:val="00256AD4"/>
    <w:rsid w:val="002C4A0E"/>
    <w:rsid w:val="002D78D2"/>
    <w:rsid w:val="0032797E"/>
    <w:rsid w:val="00375AFA"/>
    <w:rsid w:val="00377663"/>
    <w:rsid w:val="003B1245"/>
    <w:rsid w:val="003C07C4"/>
    <w:rsid w:val="003C1EAD"/>
    <w:rsid w:val="003D1952"/>
    <w:rsid w:val="0040364C"/>
    <w:rsid w:val="00433641"/>
    <w:rsid w:val="005060D8"/>
    <w:rsid w:val="005067FF"/>
    <w:rsid w:val="00551F5C"/>
    <w:rsid w:val="005B2F36"/>
    <w:rsid w:val="005B4EB2"/>
    <w:rsid w:val="005C13C5"/>
    <w:rsid w:val="0062316D"/>
    <w:rsid w:val="0065095F"/>
    <w:rsid w:val="00650F48"/>
    <w:rsid w:val="00650FA7"/>
    <w:rsid w:val="006C1B44"/>
    <w:rsid w:val="00700220"/>
    <w:rsid w:val="00705330"/>
    <w:rsid w:val="00711694"/>
    <w:rsid w:val="00727707"/>
    <w:rsid w:val="00741684"/>
    <w:rsid w:val="007475E8"/>
    <w:rsid w:val="00784768"/>
    <w:rsid w:val="007D568A"/>
    <w:rsid w:val="007E317B"/>
    <w:rsid w:val="0084194A"/>
    <w:rsid w:val="00856E0A"/>
    <w:rsid w:val="00887A5A"/>
    <w:rsid w:val="008B0236"/>
    <w:rsid w:val="008C6887"/>
    <w:rsid w:val="008F74CF"/>
    <w:rsid w:val="00934914"/>
    <w:rsid w:val="009368C4"/>
    <w:rsid w:val="009728EF"/>
    <w:rsid w:val="00986E11"/>
    <w:rsid w:val="009F5AB5"/>
    <w:rsid w:val="00A01130"/>
    <w:rsid w:val="00A6632A"/>
    <w:rsid w:val="00B453ED"/>
    <w:rsid w:val="00B45950"/>
    <w:rsid w:val="00B5138E"/>
    <w:rsid w:val="00BB032F"/>
    <w:rsid w:val="00BB0DE6"/>
    <w:rsid w:val="00BB31B4"/>
    <w:rsid w:val="00BC7242"/>
    <w:rsid w:val="00C07A54"/>
    <w:rsid w:val="00C16E5E"/>
    <w:rsid w:val="00CD7BCF"/>
    <w:rsid w:val="00CE58F6"/>
    <w:rsid w:val="00D12599"/>
    <w:rsid w:val="00D552B1"/>
    <w:rsid w:val="00D56D58"/>
    <w:rsid w:val="00D72ADA"/>
    <w:rsid w:val="00D80B9F"/>
    <w:rsid w:val="00D9798B"/>
    <w:rsid w:val="00DA3562"/>
    <w:rsid w:val="00DC4DB9"/>
    <w:rsid w:val="00E000EF"/>
    <w:rsid w:val="00E1685F"/>
    <w:rsid w:val="00E16DF1"/>
    <w:rsid w:val="00E727B5"/>
    <w:rsid w:val="00E82FF2"/>
    <w:rsid w:val="00F6112D"/>
    <w:rsid w:val="00FB0DB9"/>
    <w:rsid w:val="00FC72E3"/>
    <w:rsid w:val="00FF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1D75E9"/>
  </w:style>
  <w:style w:type="paragraph" w:styleId="Ttulo1">
    <w:name w:val="heading 1"/>
    <w:basedOn w:val="Normal"/>
    <w:next w:val="Normal"/>
    <w:link w:val="Ttulo1Char"/>
    <w:uiPriority w:val="9"/>
    <w:qFormat/>
    <w:rsid w:val="001D75E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75E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D75E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D75E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D75E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D75E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D75E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D75E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D75E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1CD9"/>
  </w:style>
  <w:style w:type="character" w:customStyle="1" w:styleId="Ttulo1Char">
    <w:name w:val="Título 1 Char"/>
    <w:basedOn w:val="Fontepargpadro"/>
    <w:link w:val="Ttulo1"/>
    <w:uiPriority w:val="9"/>
    <w:rsid w:val="001D75E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D75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D75E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1D75E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Recuonormal">
    <w:name w:val="Normal Indent"/>
    <w:basedOn w:val="Normal"/>
    <w:uiPriority w:val="99"/>
    <w:unhideWhenUsed/>
    <w:rsid w:val="00841CD9"/>
    <w:pPr>
      <w:ind w:left="720"/>
    </w:pPr>
  </w:style>
  <w:style w:type="paragraph" w:styleId="Subttulo">
    <w:name w:val="Subtitle"/>
    <w:basedOn w:val="Normal"/>
    <w:next w:val="Normal"/>
    <w:link w:val="SubttuloChar"/>
    <w:uiPriority w:val="11"/>
    <w:qFormat/>
    <w:rsid w:val="001D75E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1D75E9"/>
    <w:rPr>
      <w:i/>
      <w:iCs/>
      <w:color w:val="808080" w:themeColor="text1" w:themeTint="7F"/>
      <w:spacing w:val="10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1D75E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tuloChar">
    <w:name w:val="Título Char"/>
    <w:basedOn w:val="Fontepargpadro"/>
    <w:link w:val="Ttulo"/>
    <w:uiPriority w:val="10"/>
    <w:rsid w:val="001D75E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styleId="nfase">
    <w:name w:val="Emphasis"/>
    <w:uiPriority w:val="20"/>
    <w:qFormat/>
    <w:rsid w:val="001D75E9"/>
    <w:rPr>
      <w:b/>
      <w:bCs/>
      <w:i/>
      <w:iCs/>
      <w:color w:val="auto"/>
    </w:rPr>
  </w:style>
  <w:style w:type="character" w:styleId="Hyperlink">
    <w:name w:val="Hyperlink"/>
    <w:basedOn w:val="Fontepargpadro"/>
    <w:uiPriority w:val="99"/>
    <w:unhideWhenUsed/>
    <w:rsid w:val="00433641"/>
    <w:rPr>
      <w:color w:val="D2611C" w:themeColor="hyperlink"/>
      <w:u w:val="single"/>
    </w:rPr>
  </w:style>
  <w:style w:type="table" w:styleId="Tabelacomgrade">
    <w:name w:val="Table Grid"/>
    <w:basedOn w:val="Tabelanormal"/>
    <w:uiPriority w:val="59"/>
    <w:rsid w:val="00433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semiHidden/>
    <w:unhideWhenUsed/>
    <w:qFormat/>
    <w:rsid w:val="001D75E9"/>
    <w:rPr>
      <w:b/>
      <w:bCs/>
      <w:sz w:val="18"/>
      <w:szCs w:val="18"/>
    </w:rPr>
  </w:style>
  <w:style w:type="paragraph" w:customStyle="1" w:styleId="DocDefaults">
    <w:name w:val="DocDefaults"/>
    <w:rsid w:val="00433641"/>
  </w:style>
  <w:style w:type="paragraph" w:customStyle="1" w:styleId="titulocapa">
    <w:name w:val="titulocapa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aps/>
      <w:sz w:val="70"/>
      <w:szCs w:val="70"/>
      <w:lang w:val="pt-BR" w:eastAsia="pt-BR"/>
    </w:rPr>
  </w:style>
  <w:style w:type="paragraph" w:customStyle="1" w:styleId="titulo">
    <w:name w:val="titulo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aps/>
      <w:sz w:val="64"/>
      <w:szCs w:val="64"/>
      <w:lang w:val="pt-BR" w:eastAsia="pt-BR"/>
    </w:rPr>
  </w:style>
  <w:style w:type="paragraph" w:customStyle="1" w:styleId="lei">
    <w:name w:val="lei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sz w:val="40"/>
      <w:szCs w:val="40"/>
      <w:lang w:val="pt-BR" w:eastAsia="pt-BR"/>
    </w:rPr>
  </w:style>
  <w:style w:type="paragraph" w:customStyle="1" w:styleId="texto">
    <w:name w:val="texto"/>
    <w:basedOn w:val="Normal"/>
    <w:rsid w:val="00433641"/>
    <w:pPr>
      <w:spacing w:before="100" w:beforeAutospacing="1" w:after="100" w:afterAutospacing="1" w:line="240" w:lineRule="auto"/>
      <w:jc w:val="both"/>
    </w:pPr>
    <w:rPr>
      <w:rFonts w:ascii="Arial" w:hAnsi="Arial" w:cs="Arial"/>
      <w:sz w:val="36"/>
      <w:szCs w:val="36"/>
      <w:lang w:val="pt-BR" w:eastAsia="pt-BR"/>
    </w:rPr>
  </w:style>
  <w:style w:type="paragraph" w:customStyle="1" w:styleId="temas">
    <w:name w:val="temas"/>
    <w:basedOn w:val="Normal"/>
    <w:rsid w:val="00433641"/>
    <w:pPr>
      <w:spacing w:before="100" w:beforeAutospacing="1" w:after="100" w:afterAutospacing="1" w:line="240" w:lineRule="auto"/>
    </w:pPr>
    <w:rPr>
      <w:rFonts w:ascii="Arial" w:hAnsi="Arial" w:cs="Arial"/>
      <w:sz w:val="40"/>
      <w:szCs w:val="40"/>
      <w:lang w:val="pt-BR" w:eastAsia="pt-BR"/>
    </w:rPr>
  </w:style>
  <w:style w:type="paragraph" w:customStyle="1" w:styleId="textosemmargem">
    <w:name w:val="textosemmargem"/>
    <w:basedOn w:val="Normal"/>
    <w:rsid w:val="00433641"/>
    <w:pPr>
      <w:spacing w:after="0" w:line="240" w:lineRule="auto"/>
      <w:jc w:val="both"/>
    </w:pPr>
    <w:rPr>
      <w:rFonts w:ascii="Arial" w:hAnsi="Arial" w:cs="Arial"/>
      <w:sz w:val="36"/>
      <w:szCs w:val="36"/>
      <w:lang w:val="pt-BR" w:eastAsia="pt-BR"/>
    </w:rPr>
  </w:style>
  <w:style w:type="paragraph" w:customStyle="1" w:styleId="textosemmargemcima">
    <w:name w:val="textosemmargemcima"/>
    <w:basedOn w:val="Normal"/>
    <w:rsid w:val="00433641"/>
    <w:pPr>
      <w:spacing w:after="100" w:afterAutospacing="1" w:line="240" w:lineRule="auto"/>
      <w:jc w:val="both"/>
    </w:pPr>
    <w:rPr>
      <w:rFonts w:ascii="Arial" w:hAnsi="Arial" w:cs="Arial"/>
      <w:sz w:val="36"/>
      <w:szCs w:val="36"/>
      <w:lang w:val="pt-BR" w:eastAsia="pt-BR"/>
    </w:rPr>
  </w:style>
  <w:style w:type="paragraph" w:customStyle="1" w:styleId="textosemmargembaixo">
    <w:name w:val="textosemmargembaixo"/>
    <w:basedOn w:val="Normal"/>
    <w:rsid w:val="00433641"/>
    <w:pPr>
      <w:spacing w:before="100" w:beforeAutospacing="1" w:after="0" w:line="240" w:lineRule="auto"/>
      <w:jc w:val="both"/>
    </w:pPr>
    <w:rPr>
      <w:rFonts w:ascii="Arial" w:hAnsi="Arial" w:cs="Arial"/>
      <w:sz w:val="36"/>
      <w:szCs w:val="36"/>
      <w:lang w:val="pt-BR" w:eastAsia="pt-BR"/>
    </w:rPr>
  </w:style>
  <w:style w:type="paragraph" w:customStyle="1" w:styleId="titulotabela">
    <w:name w:val="titulotabela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40"/>
      <w:szCs w:val="40"/>
      <w:lang w:val="pt-BR" w:eastAsia="pt-BR"/>
    </w:rPr>
  </w:style>
  <w:style w:type="paragraph" w:customStyle="1" w:styleId="ptabelacentro">
    <w:name w:val="ptabelacentro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sz w:val="30"/>
      <w:szCs w:val="30"/>
      <w:lang w:val="pt-BR" w:eastAsia="pt-BR"/>
    </w:rPr>
  </w:style>
  <w:style w:type="paragraph" w:customStyle="1" w:styleId="ptabeladireita">
    <w:name w:val="ptabeladireita"/>
    <w:basedOn w:val="Normal"/>
    <w:rsid w:val="00433641"/>
    <w:pPr>
      <w:spacing w:before="100" w:beforeAutospacing="1" w:after="100" w:afterAutospacing="1" w:line="240" w:lineRule="auto"/>
      <w:jc w:val="right"/>
    </w:pPr>
    <w:rPr>
      <w:rFonts w:ascii="Arial" w:hAnsi="Arial" w:cs="Arial"/>
      <w:sz w:val="30"/>
      <w:szCs w:val="30"/>
      <w:lang w:val="pt-BR" w:eastAsia="pt-BR"/>
    </w:rPr>
  </w:style>
  <w:style w:type="paragraph" w:customStyle="1" w:styleId="ptabelaesquerda">
    <w:name w:val="ptabelaesquerda"/>
    <w:basedOn w:val="Normal"/>
    <w:rsid w:val="00433641"/>
    <w:pPr>
      <w:spacing w:before="100" w:beforeAutospacing="1" w:after="100" w:afterAutospacing="1" w:line="240" w:lineRule="auto"/>
    </w:pPr>
    <w:rPr>
      <w:rFonts w:ascii="Arial" w:hAnsi="Arial" w:cs="Arial"/>
      <w:sz w:val="30"/>
      <w:szCs w:val="30"/>
      <w:lang w:val="pt-BR" w:eastAsia="pt-BR"/>
    </w:rPr>
  </w:style>
  <w:style w:type="paragraph" w:customStyle="1" w:styleId="titulofundeb">
    <w:name w:val="titulofundeb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aps/>
      <w:sz w:val="62"/>
      <w:szCs w:val="62"/>
      <w:lang w:val="pt-BR" w:eastAsia="pt-BR"/>
    </w:rPr>
  </w:style>
  <w:style w:type="paragraph" w:customStyle="1" w:styleId="ptabelacentro26">
    <w:name w:val="ptabelacentro26"/>
    <w:basedOn w:val="Normal"/>
    <w:rsid w:val="00433641"/>
    <w:pPr>
      <w:spacing w:before="100" w:beforeAutospacing="1" w:after="100" w:afterAutospacing="1" w:line="240" w:lineRule="auto"/>
      <w:jc w:val="center"/>
    </w:pPr>
    <w:rPr>
      <w:rFonts w:ascii="Arial" w:hAnsi="Arial" w:cs="Arial"/>
      <w:sz w:val="26"/>
      <w:szCs w:val="26"/>
      <w:lang w:val="pt-BR" w:eastAsia="pt-BR"/>
    </w:rPr>
  </w:style>
  <w:style w:type="paragraph" w:customStyle="1" w:styleId="ptabelaesquerda26">
    <w:name w:val="ptabelaesquerda26"/>
    <w:basedOn w:val="Normal"/>
    <w:rsid w:val="00433641"/>
    <w:pPr>
      <w:spacing w:before="100" w:beforeAutospacing="1" w:after="100" w:afterAutospacing="1" w:line="240" w:lineRule="auto"/>
    </w:pPr>
    <w:rPr>
      <w:rFonts w:ascii="Arial" w:hAnsi="Arial" w:cs="Arial"/>
      <w:sz w:val="26"/>
      <w:szCs w:val="26"/>
      <w:lang w:val="pt-BR" w:eastAsia="pt-BR"/>
    </w:rPr>
  </w:style>
  <w:style w:type="paragraph" w:customStyle="1" w:styleId="ptabeladireita26">
    <w:name w:val="ptabeladireita26"/>
    <w:basedOn w:val="Normal"/>
    <w:rsid w:val="00433641"/>
    <w:pPr>
      <w:spacing w:before="100" w:beforeAutospacing="1" w:after="100" w:afterAutospacing="1" w:line="240" w:lineRule="auto"/>
      <w:jc w:val="right"/>
    </w:pPr>
    <w:rPr>
      <w:rFonts w:ascii="Arial" w:hAnsi="Arial" w:cs="Arial"/>
      <w:sz w:val="26"/>
      <w:szCs w:val="26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433641"/>
    <w:pPr>
      <w:spacing w:before="100" w:beforeAutospacing="1" w:after="100" w:afterAutospacing="1" w:line="240" w:lineRule="auto"/>
      <w:jc w:val="both"/>
    </w:pPr>
    <w:rPr>
      <w:rFonts w:ascii="Arial" w:hAnsi="Arial" w:cs="Arial"/>
      <w:sz w:val="19"/>
      <w:szCs w:val="19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9D1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E16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16DF1"/>
  </w:style>
  <w:style w:type="character" w:customStyle="1" w:styleId="Ttulo5Char">
    <w:name w:val="Título 5 Char"/>
    <w:basedOn w:val="Fontepargpadro"/>
    <w:link w:val="Ttulo5"/>
    <w:uiPriority w:val="9"/>
    <w:semiHidden/>
    <w:rsid w:val="001D75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har">
    <w:name w:val="Título 6 Char"/>
    <w:basedOn w:val="Fontepargpadro"/>
    <w:link w:val="Ttulo6"/>
    <w:uiPriority w:val="9"/>
    <w:semiHidden/>
    <w:rsid w:val="001D75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1D75E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D75E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D75E9"/>
    <w:rPr>
      <w:rFonts w:asciiTheme="majorHAnsi" w:eastAsiaTheme="majorEastAsia" w:hAnsiTheme="majorHAnsi" w:cstheme="majorBidi"/>
      <w:i/>
      <w:iCs/>
      <w:sz w:val="18"/>
      <w:szCs w:val="18"/>
    </w:rPr>
  </w:style>
  <w:style w:type="character" w:styleId="Forte">
    <w:name w:val="Strong"/>
    <w:basedOn w:val="Fontepargpadro"/>
    <w:uiPriority w:val="22"/>
    <w:qFormat/>
    <w:rsid w:val="001D75E9"/>
    <w:rPr>
      <w:b/>
      <w:bCs/>
      <w:spacing w:val="0"/>
    </w:rPr>
  </w:style>
  <w:style w:type="paragraph" w:styleId="SemEspaamento">
    <w:name w:val="No Spacing"/>
    <w:basedOn w:val="Normal"/>
    <w:uiPriority w:val="1"/>
    <w:qFormat/>
    <w:rsid w:val="001D75E9"/>
    <w:pPr>
      <w:spacing w:after="0" w:line="240" w:lineRule="auto"/>
      <w:ind w:firstLine="0"/>
    </w:pPr>
  </w:style>
  <w:style w:type="paragraph" w:styleId="PargrafodaLista">
    <w:name w:val="List Paragraph"/>
    <w:basedOn w:val="Normal"/>
    <w:uiPriority w:val="34"/>
    <w:qFormat/>
    <w:rsid w:val="001D75E9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1D75E9"/>
    <w:rPr>
      <w:color w:val="5A5A5A" w:themeColor="text1" w:themeTint="A5"/>
    </w:rPr>
  </w:style>
  <w:style w:type="character" w:customStyle="1" w:styleId="CitaoChar">
    <w:name w:val="Citação Char"/>
    <w:basedOn w:val="Fontepargpadro"/>
    <w:link w:val="Citao"/>
    <w:uiPriority w:val="29"/>
    <w:rsid w:val="001D75E9"/>
    <w:rPr>
      <w:rFonts w:asciiTheme="minorHAnsi"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75E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75E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eSutil">
    <w:name w:val="Subtle Emphasis"/>
    <w:uiPriority w:val="19"/>
    <w:qFormat/>
    <w:rsid w:val="001D75E9"/>
    <w:rPr>
      <w:i/>
      <w:iCs/>
      <w:color w:val="5A5A5A" w:themeColor="text1" w:themeTint="A5"/>
    </w:rPr>
  </w:style>
  <w:style w:type="character" w:styleId="nfaseIntensa">
    <w:name w:val="Intense Emphasis"/>
    <w:uiPriority w:val="21"/>
    <w:qFormat/>
    <w:rsid w:val="001D75E9"/>
    <w:rPr>
      <w:b/>
      <w:bCs/>
      <w:i/>
      <w:iCs/>
      <w:color w:val="auto"/>
      <w:u w:val="single"/>
    </w:rPr>
  </w:style>
  <w:style w:type="character" w:styleId="RefernciaSutil">
    <w:name w:val="Subtle Reference"/>
    <w:uiPriority w:val="31"/>
    <w:qFormat/>
    <w:rsid w:val="001D75E9"/>
    <w:rPr>
      <w:smallCaps/>
    </w:rPr>
  </w:style>
  <w:style w:type="character" w:styleId="RefernciaIntensa">
    <w:name w:val="Intense Reference"/>
    <w:uiPriority w:val="32"/>
    <w:qFormat/>
    <w:rsid w:val="001D75E9"/>
    <w:rPr>
      <w:b/>
      <w:bCs/>
      <w:smallCaps/>
      <w:color w:val="auto"/>
    </w:rPr>
  </w:style>
  <w:style w:type="character" w:styleId="TtulodoLivro">
    <w:name w:val="Book Title"/>
    <w:uiPriority w:val="33"/>
    <w:qFormat/>
    <w:rsid w:val="001D75E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D75E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Demonstrativo Receitas/Despesas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Resumo</c:v>
                </c:pt>
              </c:strCache>
            </c:strRef>
          </c:tx>
          <c:explosion val="25"/>
          <c:dLbls>
            <c:delete val="1"/>
          </c:dLbls>
          <c:cat>
            <c:strRef>
              <c:f>Plan1!$A$2:$A$5</c:f>
              <c:strCache>
                <c:ptCount val="3"/>
                <c:pt idx="0">
                  <c:v>Receita</c:v>
                </c:pt>
                <c:pt idx="1">
                  <c:v>Despesas</c:v>
                </c:pt>
                <c:pt idx="2">
                  <c:v>Superavit</c:v>
                </c:pt>
              </c:strCache>
            </c:strRef>
          </c:cat>
          <c:val>
            <c:numRef>
              <c:f>Plan1!$B$2:$B$5</c:f>
              <c:numCache>
                <c:formatCode>#,##0.00</c:formatCode>
                <c:ptCount val="4"/>
                <c:pt idx="0">
                  <c:v>4606673.7700000014</c:v>
                </c:pt>
                <c:pt idx="1">
                  <c:v>4582486.71</c:v>
                </c:pt>
                <c:pt idx="2">
                  <c:v>24187.06</c:v>
                </c:pt>
              </c:numCache>
            </c:numRef>
          </c:val>
        </c:ser>
        <c:ser>
          <c:idx val="1"/>
          <c:order val="1"/>
          <c:explosion val="25"/>
          <c:dLbls>
            <c:showCatName val="1"/>
            <c:showPercent val="1"/>
          </c:dLbls>
          <c:cat>
            <c:strRef>
              <c:f>Plan1!$A$2:$A$5</c:f>
              <c:strCache>
                <c:ptCount val="3"/>
                <c:pt idx="0">
                  <c:v>Receita</c:v>
                </c:pt>
                <c:pt idx="1">
                  <c:v>Despesas</c:v>
                </c:pt>
                <c:pt idx="2">
                  <c:v>Superavit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5400">
          <a:noFill/>
        </a:ln>
      </c:spPr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0.6385</cdr:x>
      <cdr:y>0.50333</cdr:y>
    </cdr:from>
    <cdr:to>
      <cdr:x>0.94267</cdr:x>
      <cdr:y>0.60333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4600245" y="2380593"/>
          <a:ext cx="2191407" cy="4729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pt-BR" sz="2400" b="1"/>
            <a:t>4.582.486,71</a:t>
          </a:r>
        </a:p>
      </cdr:txBody>
    </cdr:sp>
  </cdr:relSizeAnchor>
  <cdr:relSizeAnchor xmlns:cdr="http://schemas.openxmlformats.org/drawingml/2006/chartDrawing">
    <cdr:from>
      <cdr:x>0.08051</cdr:x>
      <cdr:y>0.48333</cdr:y>
    </cdr:from>
    <cdr:to>
      <cdr:x>0.35404</cdr:x>
      <cdr:y>0.58333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580039" y="2286000"/>
          <a:ext cx="1970690" cy="4729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pt-BR" sz="2400" b="1"/>
            <a:t>4.606.673,77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AC81B-65A6-43D5-96BD-C0C720F5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39</Pages>
  <Words>3243</Words>
  <Characters>17516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Mariza</dc:creator>
  <cp:lastModifiedBy>Mariza</cp:lastModifiedBy>
  <cp:revision>22</cp:revision>
  <dcterms:created xsi:type="dcterms:W3CDTF">2018-05-22T17:59:00Z</dcterms:created>
  <dcterms:modified xsi:type="dcterms:W3CDTF">2018-05-24T16:42:00Z</dcterms:modified>
</cp:coreProperties>
</file>