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E0" w:rsidRDefault="009457E0" w:rsidP="00C75E91">
      <w:pPr>
        <w:pStyle w:val="Ttulo7"/>
        <w:spacing w:before="0"/>
        <w:jc w:val="center"/>
        <w:rPr>
          <w:rFonts w:ascii="Arial" w:hAnsi="Arial" w:cs="Arial"/>
          <w:b/>
          <w:sz w:val="28"/>
          <w:szCs w:val="28"/>
        </w:rPr>
      </w:pPr>
    </w:p>
    <w:p w:rsidR="00C75E91" w:rsidRPr="009457E0" w:rsidRDefault="00C75E91" w:rsidP="00C75E91">
      <w:pPr>
        <w:pStyle w:val="Ttulo7"/>
        <w:spacing w:before="0"/>
        <w:jc w:val="center"/>
        <w:rPr>
          <w:rFonts w:ascii="Arial" w:hAnsi="Arial" w:cs="Arial"/>
          <w:b/>
          <w:sz w:val="28"/>
          <w:szCs w:val="28"/>
        </w:rPr>
      </w:pPr>
      <w:r w:rsidRPr="009457E0">
        <w:rPr>
          <w:rFonts w:ascii="Arial" w:hAnsi="Arial" w:cs="Arial"/>
          <w:b/>
          <w:sz w:val="28"/>
          <w:szCs w:val="28"/>
        </w:rPr>
        <w:t>PROCESSO LICITATORIO Nº 4/2017</w:t>
      </w:r>
    </w:p>
    <w:p w:rsidR="00C75E91" w:rsidRPr="009457E0" w:rsidRDefault="00C75E91" w:rsidP="00C75E91">
      <w:pPr>
        <w:pStyle w:val="Ttulo7"/>
        <w:spacing w:before="0"/>
        <w:jc w:val="center"/>
        <w:rPr>
          <w:rFonts w:ascii="Arial" w:hAnsi="Arial" w:cs="Arial"/>
          <w:b/>
          <w:sz w:val="28"/>
          <w:szCs w:val="28"/>
        </w:rPr>
      </w:pPr>
      <w:r w:rsidRPr="009457E0">
        <w:rPr>
          <w:rFonts w:ascii="Arial" w:hAnsi="Arial" w:cs="Arial"/>
          <w:b/>
          <w:sz w:val="28"/>
          <w:szCs w:val="28"/>
        </w:rPr>
        <w:t>PREGÃO PRESENCIAL Nº 2/2017</w:t>
      </w:r>
    </w:p>
    <w:p w:rsidR="00C75E91" w:rsidRPr="009457E0" w:rsidRDefault="00C75E91" w:rsidP="00C75E91">
      <w:pPr>
        <w:jc w:val="center"/>
        <w:rPr>
          <w:rFonts w:ascii="Arial" w:hAnsi="Arial" w:cs="Arial"/>
          <w:b/>
          <w:sz w:val="22"/>
          <w:szCs w:val="22"/>
        </w:rPr>
      </w:pPr>
    </w:p>
    <w:p w:rsidR="00C75E91" w:rsidRPr="00AA0FA6" w:rsidRDefault="00C75E91" w:rsidP="00C75E91">
      <w:pPr>
        <w:jc w:val="center"/>
        <w:rPr>
          <w:rFonts w:ascii="Arial" w:hAnsi="Arial" w:cs="Arial"/>
          <w:b/>
          <w:sz w:val="22"/>
          <w:szCs w:val="22"/>
        </w:rPr>
      </w:pPr>
      <w:r w:rsidRPr="00AA0FA6">
        <w:rPr>
          <w:rFonts w:ascii="Arial" w:hAnsi="Arial" w:cs="Arial"/>
          <w:b/>
          <w:sz w:val="22"/>
          <w:szCs w:val="22"/>
        </w:rPr>
        <w:t>REGISTRO DE PREÇOS</w:t>
      </w:r>
    </w:p>
    <w:p w:rsidR="00C75E91" w:rsidRPr="00AA0FA6" w:rsidRDefault="00C75E91" w:rsidP="00C75E91">
      <w:pPr>
        <w:jc w:val="both"/>
        <w:rPr>
          <w:rFonts w:ascii="Arial" w:hAnsi="Arial" w:cs="Arial"/>
          <w:b/>
          <w:bCs/>
          <w:sz w:val="22"/>
          <w:szCs w:val="22"/>
        </w:rPr>
      </w:pPr>
    </w:p>
    <w:p w:rsidR="00C75E91" w:rsidRPr="00AA0FA6" w:rsidRDefault="00C75E91" w:rsidP="00C75E91">
      <w:pPr>
        <w:jc w:val="both"/>
        <w:rPr>
          <w:rFonts w:ascii="Arial" w:hAnsi="Arial" w:cs="Arial"/>
          <w:sz w:val="22"/>
          <w:szCs w:val="22"/>
        </w:rPr>
      </w:pPr>
      <w:r w:rsidRPr="00AA0FA6">
        <w:rPr>
          <w:rFonts w:ascii="Arial" w:hAnsi="Arial" w:cs="Arial"/>
          <w:sz w:val="22"/>
          <w:szCs w:val="22"/>
        </w:rPr>
        <w:t xml:space="preserve">O </w:t>
      </w:r>
      <w:r w:rsidRPr="00AA0FA6">
        <w:rPr>
          <w:rFonts w:ascii="Arial" w:hAnsi="Arial" w:cs="Arial"/>
          <w:b/>
          <w:sz w:val="22"/>
          <w:szCs w:val="22"/>
        </w:rPr>
        <w:t>MUNICÍPIO DE MATOS COSTA</w:t>
      </w:r>
      <w:r w:rsidRPr="00AA0FA6">
        <w:rPr>
          <w:rFonts w:ascii="Arial" w:hAnsi="Arial" w:cs="Arial"/>
          <w:sz w:val="22"/>
          <w:szCs w:val="22"/>
        </w:rPr>
        <w:t xml:space="preserve">, Estado de Santa Catarina, pessoa jurídica de direito público interno, inscrito no CNPJ sob o nº 83.102.566/0001-51, representado, neste ato, pelo Exmo. Prefeito Municipal, Sr. Raul Ribas Neto, comunica aos interessados que fará realizar Licitação na modalidade </w:t>
      </w:r>
      <w:r w:rsidRPr="00AA0FA6">
        <w:rPr>
          <w:rFonts w:ascii="Arial" w:hAnsi="Arial" w:cs="Arial"/>
          <w:b/>
          <w:sz w:val="22"/>
          <w:szCs w:val="22"/>
        </w:rPr>
        <w:t xml:space="preserve">PREGÃO PRESENCIAL – ATA DE REGISTRO DE PREÇOS, </w:t>
      </w:r>
      <w:r w:rsidRPr="00AA0FA6">
        <w:rPr>
          <w:rFonts w:ascii="Arial" w:hAnsi="Arial" w:cs="Arial"/>
          <w:sz w:val="22"/>
          <w:szCs w:val="22"/>
        </w:rPr>
        <w:t xml:space="preserve">visando à aquisição </w:t>
      </w:r>
      <w:r>
        <w:rPr>
          <w:rFonts w:ascii="Arial" w:hAnsi="Arial" w:cs="Arial"/>
          <w:sz w:val="22"/>
          <w:szCs w:val="22"/>
        </w:rPr>
        <w:t xml:space="preserve">parcelada de </w:t>
      </w:r>
      <w:r w:rsidRPr="00B0798A">
        <w:rPr>
          <w:rFonts w:ascii="Arial" w:hAnsi="Arial" w:cs="Arial"/>
          <w:b/>
          <w:sz w:val="22"/>
          <w:szCs w:val="22"/>
        </w:rPr>
        <w:t>gêneros alimentícios</w:t>
      </w:r>
      <w:r>
        <w:rPr>
          <w:rFonts w:ascii="Arial" w:hAnsi="Arial" w:cs="Arial"/>
          <w:sz w:val="22"/>
          <w:szCs w:val="22"/>
        </w:rPr>
        <w:t>, conforme item 1 e seus subitens</w:t>
      </w:r>
      <w:r w:rsidRPr="00AA0FA6">
        <w:rPr>
          <w:rFonts w:ascii="Arial" w:hAnsi="Arial" w:cs="Arial"/>
          <w:sz w:val="22"/>
          <w:szCs w:val="22"/>
        </w:rPr>
        <w:t xml:space="preserve">, podendo, no entanto, ser utilizada por outros órgão da administração. Os envelopes de proposta e documentação deverão ser entregues no Departamento de Compras e Licitações do Município de Matos Costa, localizado à Rua Manoel Lourenço de Araújo, nº 137, Centro, Matos Costa, SC, no máximo até às </w:t>
      </w:r>
      <w:r>
        <w:rPr>
          <w:rFonts w:ascii="Arial" w:hAnsi="Arial" w:cs="Arial"/>
          <w:b/>
          <w:sz w:val="22"/>
          <w:szCs w:val="22"/>
        </w:rPr>
        <w:t>08:0</w:t>
      </w:r>
      <w:r w:rsidRPr="00AA0FA6">
        <w:rPr>
          <w:rFonts w:ascii="Arial" w:hAnsi="Arial" w:cs="Arial"/>
          <w:b/>
          <w:sz w:val="22"/>
          <w:szCs w:val="22"/>
        </w:rPr>
        <w:t>0 horas</w:t>
      </w:r>
      <w:r w:rsidRPr="00AA0FA6">
        <w:rPr>
          <w:rFonts w:ascii="Arial" w:hAnsi="Arial" w:cs="Arial"/>
          <w:sz w:val="22"/>
          <w:szCs w:val="22"/>
        </w:rPr>
        <w:t xml:space="preserve"> do </w:t>
      </w:r>
      <w:r w:rsidRPr="0091161F">
        <w:rPr>
          <w:rFonts w:ascii="Arial" w:hAnsi="Arial" w:cs="Arial"/>
          <w:sz w:val="22"/>
          <w:szCs w:val="22"/>
        </w:rPr>
        <w:t xml:space="preserve">dia </w:t>
      </w:r>
      <w:r w:rsidRPr="0091161F">
        <w:rPr>
          <w:rFonts w:ascii="Arial" w:hAnsi="Arial" w:cs="Arial"/>
          <w:b/>
          <w:sz w:val="22"/>
          <w:szCs w:val="22"/>
        </w:rPr>
        <w:t>06 (seis) de março de 2017</w:t>
      </w:r>
      <w:r w:rsidRPr="00AA0FA6">
        <w:rPr>
          <w:rFonts w:ascii="Arial" w:hAnsi="Arial" w:cs="Arial"/>
          <w:sz w:val="22"/>
          <w:szCs w:val="22"/>
        </w:rPr>
        <w:t xml:space="preserve"> para abertura no mesmo dia às </w:t>
      </w:r>
      <w:r>
        <w:rPr>
          <w:rFonts w:ascii="Arial" w:hAnsi="Arial" w:cs="Arial"/>
          <w:b/>
          <w:sz w:val="22"/>
          <w:szCs w:val="22"/>
        </w:rPr>
        <w:t>08:1</w:t>
      </w:r>
      <w:r w:rsidRPr="00AA0FA6">
        <w:rPr>
          <w:rFonts w:ascii="Arial" w:hAnsi="Arial" w:cs="Arial"/>
          <w:b/>
          <w:sz w:val="22"/>
          <w:szCs w:val="22"/>
        </w:rPr>
        <w:t>0</w:t>
      </w:r>
      <w:r w:rsidRPr="00AA0FA6">
        <w:rPr>
          <w:rFonts w:ascii="Arial" w:hAnsi="Arial" w:cs="Arial"/>
          <w:sz w:val="22"/>
          <w:szCs w:val="22"/>
        </w:rPr>
        <w:t xml:space="preserve"> no Departamento de Compras e Licitações do Município, ocasião em que se dará início ao credenciamento e à abertura dos envelopes. A presente Licitação será do tipo </w:t>
      </w:r>
      <w:r w:rsidRPr="00AA0FA6">
        <w:rPr>
          <w:rFonts w:ascii="Arial" w:hAnsi="Arial" w:cs="Arial"/>
          <w:b/>
          <w:sz w:val="22"/>
          <w:szCs w:val="22"/>
        </w:rPr>
        <w:t>MENOR PREÇO POR ITEM</w:t>
      </w:r>
      <w:r w:rsidRPr="00AA0FA6">
        <w:rPr>
          <w:rFonts w:ascii="Arial" w:hAnsi="Arial" w:cs="Arial"/>
          <w:sz w:val="22"/>
          <w:szCs w:val="22"/>
        </w:rPr>
        <w:t>, consoante as condições estatuídas neste Edital, e será regida pela Lei nº 10.520, de 17 de julho de 2002,</w:t>
      </w:r>
      <w:r>
        <w:rPr>
          <w:rFonts w:ascii="Arial" w:hAnsi="Arial" w:cs="Arial"/>
          <w:sz w:val="22"/>
          <w:szCs w:val="22"/>
        </w:rPr>
        <w:t xml:space="preserve"> </w:t>
      </w:r>
      <w:r w:rsidRPr="00AA0FA6">
        <w:rPr>
          <w:rFonts w:ascii="Arial" w:hAnsi="Arial" w:cs="Arial"/>
          <w:sz w:val="22"/>
          <w:szCs w:val="22"/>
        </w:rPr>
        <w:t xml:space="preserve">bem como Lei nº 8.666/93 e alterações </w:t>
      </w:r>
      <w:r w:rsidR="009558F9" w:rsidRPr="00AA0FA6">
        <w:rPr>
          <w:rFonts w:ascii="Arial" w:hAnsi="Arial" w:cs="Arial"/>
          <w:sz w:val="22"/>
          <w:szCs w:val="22"/>
        </w:rPr>
        <w:t>subseqüentes</w:t>
      </w:r>
      <w:r w:rsidRPr="00AA0FA6">
        <w:rPr>
          <w:rFonts w:ascii="Arial" w:hAnsi="Arial" w:cs="Arial"/>
          <w:sz w:val="22"/>
          <w:szCs w:val="22"/>
        </w:rPr>
        <w:t>, e demais legislações aplicáveis.</w:t>
      </w:r>
    </w:p>
    <w:p w:rsidR="00C75E91" w:rsidRDefault="00C75E91" w:rsidP="00C75E91">
      <w:pPr>
        <w:jc w:val="both"/>
        <w:rPr>
          <w:rFonts w:ascii="Arial" w:hAnsi="Arial" w:cs="Arial"/>
          <w:b/>
          <w:sz w:val="22"/>
          <w:szCs w:val="22"/>
        </w:rPr>
      </w:pPr>
    </w:p>
    <w:p w:rsidR="00C75E91" w:rsidRDefault="00C75E91" w:rsidP="00C75E91">
      <w:pPr>
        <w:jc w:val="both"/>
        <w:rPr>
          <w:rFonts w:ascii="Arial" w:hAnsi="Arial" w:cs="Arial"/>
          <w:b/>
          <w:sz w:val="22"/>
          <w:szCs w:val="22"/>
        </w:rPr>
      </w:pPr>
    </w:p>
    <w:p w:rsidR="00C75E91" w:rsidRPr="00AA0FA6" w:rsidRDefault="00C75E91" w:rsidP="00C75E91">
      <w:pPr>
        <w:shd w:val="clear" w:color="auto" w:fill="EEECE1"/>
        <w:jc w:val="both"/>
        <w:rPr>
          <w:rFonts w:ascii="Arial" w:hAnsi="Arial" w:cs="Arial"/>
          <w:b/>
          <w:sz w:val="22"/>
          <w:szCs w:val="22"/>
        </w:rPr>
      </w:pPr>
      <w:r w:rsidRPr="00AA0FA6">
        <w:rPr>
          <w:rFonts w:ascii="Arial" w:hAnsi="Arial" w:cs="Arial"/>
          <w:b/>
          <w:sz w:val="22"/>
          <w:szCs w:val="22"/>
        </w:rPr>
        <w:t>1 - DO OBJETO</w:t>
      </w:r>
    </w:p>
    <w:p w:rsidR="00C75E91" w:rsidRPr="000E15B3" w:rsidRDefault="00C75E91" w:rsidP="00C75E91">
      <w:pPr>
        <w:numPr>
          <w:ilvl w:val="1"/>
          <w:numId w:val="23"/>
        </w:numPr>
        <w:jc w:val="both"/>
        <w:rPr>
          <w:rFonts w:ascii="Arial" w:hAnsi="Arial" w:cs="Arial"/>
          <w:sz w:val="22"/>
          <w:szCs w:val="22"/>
        </w:rPr>
      </w:pPr>
      <w:r w:rsidRPr="000E15B3">
        <w:rPr>
          <w:rFonts w:ascii="Arial" w:hAnsi="Arial" w:cs="Arial"/>
          <w:sz w:val="22"/>
          <w:szCs w:val="22"/>
        </w:rPr>
        <w:t xml:space="preserve">O presente pregão tem como objeto o </w:t>
      </w:r>
      <w:r w:rsidRPr="000E15B3">
        <w:rPr>
          <w:rFonts w:ascii="Arial" w:hAnsi="Arial" w:cs="Arial"/>
          <w:b/>
          <w:sz w:val="22"/>
          <w:szCs w:val="22"/>
        </w:rPr>
        <w:t xml:space="preserve">registro de preços para </w:t>
      </w:r>
      <w:r>
        <w:rPr>
          <w:rFonts w:ascii="Arial" w:hAnsi="Arial" w:cs="Arial"/>
          <w:b/>
          <w:sz w:val="22"/>
          <w:szCs w:val="22"/>
        </w:rPr>
        <w:t xml:space="preserve">eventual </w:t>
      </w:r>
      <w:r w:rsidRPr="000E15B3">
        <w:rPr>
          <w:rFonts w:ascii="Arial" w:hAnsi="Arial" w:cs="Arial"/>
          <w:b/>
          <w:sz w:val="22"/>
          <w:szCs w:val="22"/>
        </w:rPr>
        <w:t>aquisição</w:t>
      </w:r>
      <w:r>
        <w:rPr>
          <w:rFonts w:ascii="Arial" w:hAnsi="Arial" w:cs="Arial"/>
          <w:b/>
          <w:sz w:val="22"/>
          <w:szCs w:val="22"/>
        </w:rPr>
        <w:t xml:space="preserve"> </w:t>
      </w:r>
      <w:r w:rsidRPr="000E15B3">
        <w:rPr>
          <w:rFonts w:ascii="Arial" w:hAnsi="Arial" w:cs="Arial"/>
          <w:b/>
          <w:sz w:val="22"/>
          <w:szCs w:val="22"/>
        </w:rPr>
        <w:t>de gêneros alimentícios destinados a merenda escolar</w:t>
      </w:r>
      <w:r w:rsidRPr="000E15B3">
        <w:rPr>
          <w:rFonts w:ascii="Arial" w:hAnsi="Arial" w:cs="Arial"/>
          <w:sz w:val="22"/>
          <w:szCs w:val="22"/>
        </w:rPr>
        <w:t xml:space="preserve">, com entrega estimada para o período de </w:t>
      </w:r>
      <w:r>
        <w:rPr>
          <w:rFonts w:ascii="Arial" w:hAnsi="Arial" w:cs="Arial"/>
          <w:sz w:val="22"/>
          <w:szCs w:val="22"/>
        </w:rPr>
        <w:t>12</w:t>
      </w:r>
      <w:r w:rsidRPr="000E15B3">
        <w:rPr>
          <w:rFonts w:ascii="Arial" w:hAnsi="Arial" w:cs="Arial"/>
          <w:sz w:val="22"/>
          <w:szCs w:val="22"/>
        </w:rPr>
        <w:t xml:space="preserve"> (meses</w:t>
      </w:r>
      <w:r>
        <w:rPr>
          <w:rFonts w:ascii="Arial" w:hAnsi="Arial" w:cs="Arial"/>
          <w:sz w:val="22"/>
          <w:szCs w:val="22"/>
        </w:rPr>
        <w:t>), conforme termo de referência anexo a este edital</w:t>
      </w:r>
      <w:r w:rsidRPr="000E15B3">
        <w:rPr>
          <w:rFonts w:ascii="Arial" w:hAnsi="Arial" w:cs="Arial"/>
          <w:sz w:val="22"/>
          <w:szCs w:val="22"/>
        </w:rPr>
        <w:t>:</w:t>
      </w:r>
    </w:p>
    <w:p w:rsidR="00C75E91" w:rsidRDefault="00C75E91" w:rsidP="00C75E91">
      <w:pPr>
        <w:tabs>
          <w:tab w:val="right" w:pos="9922"/>
        </w:tabs>
        <w:jc w:val="both"/>
        <w:rPr>
          <w:rFonts w:ascii="Arial" w:hAnsi="Arial" w:cs="Arial"/>
          <w:sz w:val="24"/>
          <w:szCs w:val="24"/>
        </w:rPr>
      </w:pPr>
    </w:p>
    <w:p w:rsidR="00C75E91" w:rsidRPr="00AA0FA6" w:rsidRDefault="00C75E91" w:rsidP="00C75E91">
      <w:pPr>
        <w:shd w:val="clear" w:color="auto" w:fill="EEECE1"/>
        <w:jc w:val="both"/>
        <w:rPr>
          <w:rFonts w:ascii="Arial" w:hAnsi="Arial" w:cs="Arial"/>
          <w:b/>
          <w:sz w:val="22"/>
          <w:szCs w:val="22"/>
        </w:rPr>
      </w:pPr>
      <w:r w:rsidRPr="00AA0FA6">
        <w:rPr>
          <w:rFonts w:ascii="Arial" w:hAnsi="Arial" w:cs="Arial"/>
          <w:b/>
          <w:sz w:val="22"/>
          <w:szCs w:val="22"/>
        </w:rPr>
        <w:t>1.2. PRAZOS DE ENTREGA E RECEBIMENTO</w:t>
      </w:r>
    </w:p>
    <w:p w:rsidR="00C75E91" w:rsidRPr="00AA0FA6" w:rsidRDefault="00C75E91" w:rsidP="00C75E91">
      <w:pPr>
        <w:pStyle w:val="Recuodecorpodetexto"/>
        <w:ind w:firstLine="720"/>
        <w:rPr>
          <w:rFonts w:cs="Arial"/>
          <w:sz w:val="22"/>
          <w:szCs w:val="22"/>
        </w:rPr>
      </w:pPr>
    </w:p>
    <w:p w:rsidR="00C75E91" w:rsidRPr="00AA0FA6" w:rsidRDefault="00C75E91" w:rsidP="00C75E91">
      <w:pPr>
        <w:pStyle w:val="Recuodecorpodetexto"/>
        <w:ind w:firstLine="720"/>
        <w:rPr>
          <w:rFonts w:cs="Arial"/>
          <w:sz w:val="22"/>
          <w:szCs w:val="22"/>
        </w:rPr>
      </w:pPr>
      <w:r w:rsidRPr="00AA0FA6">
        <w:rPr>
          <w:rFonts w:cs="Arial"/>
          <w:sz w:val="22"/>
          <w:szCs w:val="22"/>
        </w:rPr>
        <w:t>1.2.1 Os prazos de entrega e condições dar-se-ão da seguinte forma:</w:t>
      </w:r>
    </w:p>
    <w:p w:rsidR="00C75E91" w:rsidRPr="00AA0FA6" w:rsidRDefault="00C75E91" w:rsidP="00C75E91">
      <w:pPr>
        <w:pStyle w:val="Recuodecorpodetexto"/>
        <w:ind w:firstLine="720"/>
        <w:rPr>
          <w:rFonts w:eastAsia="Arial Unicode MS" w:cs="Arial"/>
          <w:sz w:val="22"/>
          <w:szCs w:val="22"/>
        </w:rPr>
      </w:pPr>
      <w:r w:rsidRPr="00AA0FA6">
        <w:rPr>
          <w:rFonts w:cs="Arial"/>
          <w:sz w:val="22"/>
          <w:szCs w:val="22"/>
        </w:rPr>
        <w:t xml:space="preserve">a) A proponente deverá entregar os produtos imediatamente, ou em </w:t>
      </w:r>
      <w:r w:rsidRPr="00AA0FA6">
        <w:rPr>
          <w:rFonts w:cs="Arial"/>
          <w:b/>
          <w:sz w:val="22"/>
          <w:szCs w:val="22"/>
        </w:rPr>
        <w:t>no máximo até 02 (dois) dias corridos</w:t>
      </w:r>
      <w:r w:rsidRPr="00AA0FA6">
        <w:rPr>
          <w:rFonts w:cs="Arial"/>
          <w:sz w:val="22"/>
          <w:szCs w:val="22"/>
        </w:rPr>
        <w:t xml:space="preserve">, após o recebimento da autorização de fornecimento </w:t>
      </w:r>
      <w:r w:rsidRPr="00AA0FA6">
        <w:rPr>
          <w:rFonts w:cs="Arial"/>
          <w:bCs/>
          <w:sz w:val="22"/>
          <w:szCs w:val="22"/>
        </w:rPr>
        <w:t>parcelada e</w:t>
      </w:r>
      <w:r w:rsidRPr="00AA0FA6">
        <w:rPr>
          <w:rFonts w:cs="Arial"/>
          <w:sz w:val="22"/>
          <w:szCs w:val="22"/>
        </w:rPr>
        <w:t xml:space="preserve"> conforme a necessidade do requisitante, nos locais indicados pelo Município de Matos Costa, dentro de seu perímetro urbano, </w:t>
      </w:r>
      <w:r w:rsidRPr="00AA0FA6">
        <w:rPr>
          <w:rFonts w:eastAsia="Arial Unicode MS" w:cs="Arial"/>
          <w:sz w:val="22"/>
          <w:szCs w:val="22"/>
        </w:rPr>
        <w:t>de segunda a sexta-feira, nos horários solicitados;</w:t>
      </w:r>
    </w:p>
    <w:p w:rsidR="00C75E91" w:rsidRDefault="00C75E91" w:rsidP="00C75E91">
      <w:pPr>
        <w:jc w:val="both"/>
        <w:rPr>
          <w:rFonts w:ascii="Arial" w:hAnsi="Arial" w:cs="Arial"/>
          <w:sz w:val="22"/>
          <w:szCs w:val="22"/>
        </w:rPr>
      </w:pPr>
      <w:r w:rsidRPr="00AA0FA6">
        <w:rPr>
          <w:rFonts w:ascii="Arial" w:hAnsi="Arial" w:cs="Arial"/>
          <w:sz w:val="22"/>
          <w:szCs w:val="22"/>
        </w:rPr>
        <w:tab/>
      </w:r>
      <w:r>
        <w:rPr>
          <w:rFonts w:ascii="Arial" w:hAnsi="Arial" w:cs="Arial"/>
          <w:sz w:val="22"/>
          <w:szCs w:val="22"/>
        </w:rPr>
        <w:t>b</w:t>
      </w:r>
      <w:r w:rsidRPr="00AA0FA6">
        <w:rPr>
          <w:rFonts w:ascii="Arial" w:hAnsi="Arial" w:cs="Arial"/>
          <w:sz w:val="22"/>
          <w:szCs w:val="22"/>
        </w:rPr>
        <w:t>)</w:t>
      </w:r>
      <w:r>
        <w:rPr>
          <w:rFonts w:ascii="Arial" w:hAnsi="Arial" w:cs="Arial"/>
          <w:sz w:val="22"/>
          <w:szCs w:val="22"/>
        </w:rPr>
        <w:t xml:space="preserve"> </w:t>
      </w:r>
      <w:r w:rsidRPr="00AA0FA6">
        <w:rPr>
          <w:rFonts w:ascii="Arial" w:hAnsi="Arial" w:cs="Arial"/>
          <w:sz w:val="22"/>
          <w:szCs w:val="22"/>
        </w:rPr>
        <w:t xml:space="preserve">As entregas das mercadorias deverão ser mediante Autorização de Fornecimento e aceite de recebimento com especificação dos produtos e quantidades entregues e assinada pelo fiscal do contrato ou servidor responsável pelo estabelecimento de entrega para fins de comprovação. </w:t>
      </w:r>
    </w:p>
    <w:p w:rsidR="00C75E91" w:rsidRPr="00AA0FA6" w:rsidRDefault="00C75E91" w:rsidP="00C75E91">
      <w:pPr>
        <w:pStyle w:val="Legenda"/>
        <w:jc w:val="both"/>
      </w:pPr>
      <w:r>
        <w:tab/>
        <w:t>c</w:t>
      </w:r>
      <w:r w:rsidRPr="00AA0FA6">
        <w:t xml:space="preserve">) Todas as despesas com a entrega e descarregamento correrão por conta da proponente. As entregas deverão ser feitas no horário de expediente em vigor </w:t>
      </w:r>
      <w:r w:rsidRPr="00AA0FA6">
        <w:rPr>
          <w:rFonts w:eastAsia="Arial Unicode MS"/>
        </w:rPr>
        <w:t>juntamente com a Nota Fiscal (eletrônica) para conferência</w:t>
      </w:r>
      <w:r w:rsidRPr="00AA0FA6">
        <w:t>;</w:t>
      </w:r>
    </w:p>
    <w:p w:rsidR="00C75E91" w:rsidRPr="00AA0FA6" w:rsidRDefault="00C75E91" w:rsidP="00C75E91">
      <w:pPr>
        <w:pStyle w:val="Corpodetexto"/>
        <w:ind w:firstLine="720"/>
        <w:rPr>
          <w:rFonts w:cs="Arial"/>
          <w:sz w:val="22"/>
          <w:szCs w:val="22"/>
        </w:rPr>
      </w:pPr>
      <w:r>
        <w:rPr>
          <w:rFonts w:cs="Arial"/>
          <w:sz w:val="22"/>
          <w:szCs w:val="22"/>
        </w:rPr>
        <w:t>d</w:t>
      </w:r>
      <w:r w:rsidRPr="00AA0FA6">
        <w:rPr>
          <w:rFonts w:cs="Arial"/>
          <w:sz w:val="22"/>
          <w:szCs w:val="22"/>
        </w:rPr>
        <w:t>) Os produtos cotados deverão atender as normas estabelecidas pela Agência Nacional de Vigilância Sanitária, inclusive quanto as embalagens e rótulos atendendo a legislação em vigor e, caso não seja especificado outro prazo de validade mínimo na própria descrição do item acima, os produtos deverão ter prazo de validade mínimo de 60% (sessenta por cento) da validade total impressa nas embalagens no momento da entrega;</w:t>
      </w:r>
    </w:p>
    <w:p w:rsidR="00C75E91" w:rsidRPr="00AA0FA6" w:rsidRDefault="00C75E91" w:rsidP="00C75E91">
      <w:pPr>
        <w:pStyle w:val="Corpodetexto"/>
        <w:ind w:firstLine="720"/>
        <w:rPr>
          <w:rFonts w:eastAsia="Arial Unicode MS" w:cs="Arial"/>
          <w:sz w:val="22"/>
          <w:szCs w:val="22"/>
        </w:rPr>
      </w:pPr>
      <w:r>
        <w:rPr>
          <w:rFonts w:cs="Arial"/>
          <w:sz w:val="22"/>
          <w:szCs w:val="22"/>
        </w:rPr>
        <w:t>e</w:t>
      </w:r>
      <w:r w:rsidRPr="00AA0FA6">
        <w:rPr>
          <w:rFonts w:cs="Arial"/>
          <w:sz w:val="22"/>
          <w:szCs w:val="22"/>
        </w:rPr>
        <w:t xml:space="preserve">) </w:t>
      </w:r>
      <w:r w:rsidRPr="00AA0FA6">
        <w:rPr>
          <w:rFonts w:eastAsia="Arial Unicode MS" w:cs="Arial"/>
          <w:color w:val="000000"/>
          <w:sz w:val="22"/>
          <w:szCs w:val="22"/>
        </w:rPr>
        <w:t>Caso o produto não corresponda ao exigido pelo Edital, o licitante deverá providenciar, no prazo máximo de até 72 (setenta e duas) horas, a sua substituição, visando ao atendimento das especificações, sem prejuízo da incidência das sanções previstas no Edital, Lei n° 8.666/93 e alterações subseqüentes, Lei n° 10.520/02</w:t>
      </w:r>
      <w:r w:rsidRPr="00AA0FA6">
        <w:rPr>
          <w:rFonts w:eastAsia="Arial Unicode MS" w:cs="Arial"/>
          <w:sz w:val="22"/>
          <w:szCs w:val="22"/>
        </w:rPr>
        <w:t xml:space="preserve"> e demais legislações aplicáveis;</w:t>
      </w:r>
    </w:p>
    <w:p w:rsidR="00C75E91" w:rsidRDefault="00C75E91" w:rsidP="00C75E91">
      <w:pPr>
        <w:pStyle w:val="Corpodetexto"/>
        <w:ind w:firstLine="720"/>
        <w:rPr>
          <w:rFonts w:cs="Arial"/>
          <w:sz w:val="22"/>
          <w:szCs w:val="22"/>
        </w:rPr>
      </w:pPr>
      <w:r>
        <w:rPr>
          <w:rFonts w:eastAsia="Arial Unicode MS" w:cs="Arial"/>
          <w:sz w:val="22"/>
          <w:szCs w:val="22"/>
        </w:rPr>
        <w:t>f</w:t>
      </w:r>
      <w:r w:rsidRPr="00AA0FA6">
        <w:rPr>
          <w:rFonts w:eastAsia="Arial Unicode MS" w:cs="Arial"/>
          <w:sz w:val="22"/>
          <w:szCs w:val="22"/>
        </w:rPr>
        <w:t xml:space="preserve">) </w:t>
      </w:r>
      <w:r w:rsidRPr="00AA0FA6">
        <w:rPr>
          <w:rFonts w:cs="Arial"/>
          <w:sz w:val="22"/>
          <w:szCs w:val="22"/>
        </w:rPr>
        <w:t xml:space="preserve">Quando da entrega dos produtos, ou a qualquer tempo, os mesmos poderão passar pela supervisão e aprovação por parte de servidores designados para o recebimento dos produtos. Os produtos que não estiverem em condições de consumo ou que não forem </w:t>
      </w:r>
      <w:r w:rsidRPr="00AA0FA6">
        <w:rPr>
          <w:rFonts w:cs="Arial"/>
          <w:sz w:val="22"/>
          <w:szCs w:val="22"/>
        </w:rPr>
        <w:lastRenderedPageBreak/>
        <w:t>aprovados pelos servidores designados para tal fim, serão devolvidos e deverão ser substituídos no prazo de 72 (setenta e duas) horas, ficando o fornecedor sujeito as penalidades previstas no presente instrumento.</w:t>
      </w:r>
    </w:p>
    <w:p w:rsidR="00C75E91" w:rsidRPr="00AA0FA6" w:rsidRDefault="00C75E91" w:rsidP="00C75E91">
      <w:pPr>
        <w:pStyle w:val="Corpodetexto"/>
        <w:ind w:firstLine="720"/>
        <w:rPr>
          <w:rFonts w:cs="Arial"/>
          <w:sz w:val="22"/>
          <w:szCs w:val="22"/>
        </w:rPr>
      </w:pPr>
      <w:r>
        <w:rPr>
          <w:rFonts w:cs="Arial"/>
          <w:sz w:val="22"/>
          <w:szCs w:val="22"/>
        </w:rPr>
        <w:t>g) Os Hortifruti deverá ser entregue limpo retirando todo e qualquer excedente de raízes, folhas, ramos que por ventura possam superestimar o peso do item adquirido.</w:t>
      </w:r>
    </w:p>
    <w:p w:rsidR="00C75E91" w:rsidRPr="00AA0FA6" w:rsidRDefault="00C75E91" w:rsidP="00C75E91">
      <w:pPr>
        <w:pStyle w:val="Corpodetexto"/>
        <w:ind w:firstLine="720"/>
        <w:rPr>
          <w:rFonts w:cs="Arial"/>
          <w:b/>
          <w:i/>
          <w:sz w:val="22"/>
          <w:szCs w:val="22"/>
          <w:highlight w:val="green"/>
          <w:u w:val="single"/>
        </w:rPr>
      </w:pPr>
      <w:r>
        <w:rPr>
          <w:rFonts w:cs="Arial"/>
          <w:sz w:val="22"/>
          <w:szCs w:val="22"/>
        </w:rPr>
        <w:t>h</w:t>
      </w:r>
      <w:r w:rsidRPr="00AA0FA6">
        <w:rPr>
          <w:rFonts w:cs="Arial"/>
          <w:sz w:val="22"/>
          <w:szCs w:val="22"/>
        </w:rPr>
        <w:t xml:space="preserve">) </w:t>
      </w:r>
      <w:r w:rsidRPr="00AA0FA6">
        <w:rPr>
          <w:rFonts w:cs="Arial"/>
          <w:b/>
          <w:i/>
          <w:sz w:val="22"/>
          <w:szCs w:val="22"/>
          <w:u w:val="single"/>
        </w:rPr>
        <w:t>Os produtos entregues deverão ser produtos de qualidade (não aconselhamos as proponentes cotarem produtos sem qualidade apenas por possuir preço inferior ao de referência), caso os produtos após uso forem constatados de baixa qualidade informamos que serão devolvidos.</w:t>
      </w:r>
    </w:p>
    <w:p w:rsidR="00C75E91" w:rsidRPr="00AA0FA6" w:rsidRDefault="00C75E91" w:rsidP="00C75E91">
      <w:pPr>
        <w:pStyle w:val="Corpodetexto"/>
        <w:ind w:firstLine="720"/>
        <w:rPr>
          <w:rFonts w:cs="Arial"/>
          <w:sz w:val="22"/>
          <w:szCs w:val="22"/>
        </w:rPr>
      </w:pPr>
      <w:r w:rsidRPr="00AA0FA6">
        <w:rPr>
          <w:rFonts w:cs="Arial"/>
          <w:sz w:val="22"/>
          <w:szCs w:val="22"/>
        </w:rPr>
        <w:t>1.2.2 O recebimento se dará:</w:t>
      </w:r>
    </w:p>
    <w:p w:rsidR="00C75E91" w:rsidRPr="00AA0FA6" w:rsidRDefault="00C75E91" w:rsidP="00C75E91">
      <w:pPr>
        <w:jc w:val="both"/>
        <w:rPr>
          <w:rFonts w:ascii="Arial" w:hAnsi="Arial" w:cs="Arial"/>
          <w:sz w:val="22"/>
          <w:szCs w:val="22"/>
        </w:rPr>
      </w:pPr>
      <w:r w:rsidRPr="00AA0FA6">
        <w:rPr>
          <w:rFonts w:ascii="Arial" w:hAnsi="Arial" w:cs="Arial"/>
          <w:sz w:val="22"/>
          <w:szCs w:val="22"/>
        </w:rPr>
        <w:t>a) Provisoriamente, nos termos do art. 73, inciso II, alínea “a”, da Lei Federal 8.666/93;</w:t>
      </w:r>
    </w:p>
    <w:p w:rsidR="00C75E91" w:rsidRPr="00AA0FA6" w:rsidRDefault="00C75E91" w:rsidP="00C75E91">
      <w:pPr>
        <w:jc w:val="both"/>
        <w:rPr>
          <w:rFonts w:ascii="Arial" w:hAnsi="Arial" w:cs="Arial"/>
          <w:sz w:val="22"/>
          <w:szCs w:val="22"/>
        </w:rPr>
      </w:pPr>
      <w:r w:rsidRPr="00AA0FA6">
        <w:rPr>
          <w:rFonts w:ascii="Arial" w:hAnsi="Arial" w:cs="Arial"/>
          <w:sz w:val="22"/>
          <w:szCs w:val="22"/>
        </w:rPr>
        <w:t>b) Definitivamente, nos termos do art. 73, inciso II, alínea “b”, do dispositivo legal supracitado.</w:t>
      </w:r>
    </w:p>
    <w:p w:rsidR="00C75E91" w:rsidRPr="00AA0FA6" w:rsidRDefault="00C75E91" w:rsidP="00C75E91">
      <w:pPr>
        <w:ind w:firstLine="720"/>
        <w:jc w:val="both"/>
        <w:rPr>
          <w:rFonts w:ascii="Arial" w:hAnsi="Arial" w:cs="Arial"/>
          <w:sz w:val="22"/>
          <w:szCs w:val="22"/>
          <w:highlight w:val="green"/>
        </w:rPr>
      </w:pPr>
      <w:r w:rsidRPr="00AA0FA6">
        <w:rPr>
          <w:rFonts w:ascii="Arial" w:hAnsi="Arial" w:cs="Arial"/>
          <w:color w:val="000000"/>
          <w:sz w:val="22"/>
          <w:szCs w:val="22"/>
        </w:rPr>
        <w:t>1.2.2.1 O recebimento provisório ou definitivo não exclui a responsabilidade civil do fornecedor pela solidez e segurança. Também não exclui a responsabilidade ético-profissional pela perfeita execução</w:t>
      </w:r>
      <w:r>
        <w:rPr>
          <w:rFonts w:ascii="Arial" w:hAnsi="Arial" w:cs="Arial"/>
          <w:color w:val="000000"/>
          <w:sz w:val="22"/>
          <w:szCs w:val="22"/>
        </w:rPr>
        <w:t xml:space="preserve"> </w:t>
      </w:r>
      <w:r w:rsidRPr="00AA0FA6">
        <w:rPr>
          <w:rFonts w:ascii="Arial" w:hAnsi="Arial" w:cs="Arial"/>
          <w:color w:val="000000"/>
          <w:sz w:val="22"/>
          <w:szCs w:val="22"/>
        </w:rPr>
        <w:t>da ata de registro de preços, dentro dos limites estabelecidos pela lei ou pela ata de registro de</w:t>
      </w:r>
      <w:r>
        <w:rPr>
          <w:rFonts w:ascii="Arial" w:hAnsi="Arial" w:cs="Arial"/>
          <w:color w:val="000000"/>
          <w:sz w:val="22"/>
          <w:szCs w:val="22"/>
        </w:rPr>
        <w:t xml:space="preserve"> </w:t>
      </w:r>
      <w:r w:rsidRPr="00AA0FA6">
        <w:rPr>
          <w:rFonts w:ascii="Arial" w:hAnsi="Arial" w:cs="Arial"/>
          <w:color w:val="000000"/>
          <w:sz w:val="22"/>
          <w:szCs w:val="22"/>
        </w:rPr>
        <w:t>preços.</w:t>
      </w:r>
    </w:p>
    <w:p w:rsidR="00C75E91" w:rsidRPr="00AA0FA6" w:rsidRDefault="00C75E91" w:rsidP="00C75E91">
      <w:pPr>
        <w:ind w:firstLine="720"/>
        <w:jc w:val="both"/>
        <w:rPr>
          <w:rFonts w:ascii="Arial" w:hAnsi="Arial" w:cs="Arial"/>
          <w:sz w:val="22"/>
          <w:szCs w:val="22"/>
        </w:rPr>
      </w:pPr>
      <w:r w:rsidRPr="00AA0FA6">
        <w:rPr>
          <w:rFonts w:ascii="Arial" w:hAnsi="Arial" w:cs="Arial"/>
          <w:sz w:val="22"/>
          <w:szCs w:val="22"/>
        </w:rPr>
        <w:t xml:space="preserve">1.2.2.2. É ressalvado ao Município o direito de devolução dos produtos que não estiverem dentro das especificações exigidas nesta licitação, conforme especificações do </w:t>
      </w:r>
      <w:r>
        <w:rPr>
          <w:rFonts w:ascii="Arial" w:hAnsi="Arial" w:cs="Arial"/>
          <w:sz w:val="22"/>
          <w:szCs w:val="22"/>
        </w:rPr>
        <w:t>item 1.1 do edital</w:t>
      </w:r>
      <w:r w:rsidRPr="00AA0FA6">
        <w:rPr>
          <w:rFonts w:ascii="Arial" w:hAnsi="Arial" w:cs="Arial"/>
          <w:sz w:val="22"/>
          <w:szCs w:val="22"/>
        </w:rPr>
        <w:t>;</w:t>
      </w:r>
    </w:p>
    <w:p w:rsidR="00C75E91" w:rsidRPr="00AA0FA6" w:rsidRDefault="00C75E91" w:rsidP="00C75E91">
      <w:pPr>
        <w:ind w:firstLine="720"/>
        <w:jc w:val="both"/>
        <w:rPr>
          <w:rFonts w:ascii="Arial" w:hAnsi="Arial" w:cs="Arial"/>
          <w:sz w:val="22"/>
          <w:szCs w:val="22"/>
        </w:rPr>
      </w:pPr>
      <w:r w:rsidRPr="00AA0FA6">
        <w:rPr>
          <w:rFonts w:ascii="Arial" w:hAnsi="Arial" w:cs="Arial"/>
          <w:sz w:val="22"/>
          <w:szCs w:val="22"/>
        </w:rPr>
        <w:t>1.2.2.3.</w:t>
      </w:r>
      <w:r>
        <w:rPr>
          <w:rFonts w:ascii="Arial" w:hAnsi="Arial" w:cs="Arial"/>
          <w:sz w:val="22"/>
          <w:szCs w:val="22"/>
        </w:rPr>
        <w:t xml:space="preserve"> </w:t>
      </w:r>
      <w:r w:rsidRPr="00AA0FA6">
        <w:rPr>
          <w:rFonts w:ascii="Arial" w:hAnsi="Arial" w:cs="Arial"/>
          <w:sz w:val="22"/>
          <w:szCs w:val="22"/>
        </w:rPr>
        <w:t>A assinatura do canhoto da nota fiscal ou protocolo em outros documentos indica tão somente o recebimento da nota, sendo sua confirmação definitiva condicionada a conferência dos dados relacionados na nota fiscal com os produtos efetivamente entregues, relatórios ou outros documentos que se fizerem necessários.</w:t>
      </w:r>
    </w:p>
    <w:p w:rsidR="00C75E91" w:rsidRPr="00AA0FA6" w:rsidRDefault="00C75E91" w:rsidP="00C75E91">
      <w:pPr>
        <w:autoSpaceDE w:val="0"/>
        <w:autoSpaceDN w:val="0"/>
        <w:adjustRightInd w:val="0"/>
        <w:ind w:firstLine="720"/>
        <w:jc w:val="both"/>
        <w:rPr>
          <w:rFonts w:ascii="Arial" w:hAnsi="Arial" w:cs="Arial"/>
          <w:color w:val="000000"/>
          <w:sz w:val="22"/>
          <w:szCs w:val="22"/>
        </w:rPr>
      </w:pPr>
      <w:r w:rsidRPr="00AA0FA6">
        <w:rPr>
          <w:rFonts w:ascii="Arial" w:hAnsi="Arial" w:cs="Arial"/>
          <w:bCs/>
          <w:sz w:val="22"/>
          <w:szCs w:val="22"/>
        </w:rPr>
        <w:t xml:space="preserve">1.2.2.4 </w:t>
      </w:r>
      <w:r w:rsidRPr="00AA0FA6">
        <w:rPr>
          <w:rFonts w:ascii="Arial" w:hAnsi="Arial" w:cs="Arial"/>
          <w:color w:val="000000"/>
          <w:sz w:val="22"/>
          <w:szCs w:val="22"/>
        </w:rPr>
        <w:t>A não entrega dentro dos prazos estabelecidos nos itens 1.2 “a e b”, ensejará a revogação d</w:t>
      </w:r>
      <w:r>
        <w:rPr>
          <w:rFonts w:ascii="Arial" w:hAnsi="Arial" w:cs="Arial"/>
          <w:color w:val="000000"/>
          <w:sz w:val="22"/>
          <w:szCs w:val="22"/>
        </w:rPr>
        <w:t>a Ata</w:t>
      </w:r>
      <w:r w:rsidRPr="00AA0FA6">
        <w:rPr>
          <w:rFonts w:ascii="Arial" w:hAnsi="Arial" w:cs="Arial"/>
          <w:color w:val="000000"/>
          <w:sz w:val="22"/>
          <w:szCs w:val="22"/>
        </w:rPr>
        <w:t xml:space="preserve"> e a aplicação das sanções legais previstas.</w:t>
      </w:r>
    </w:p>
    <w:p w:rsidR="00C75E91" w:rsidRPr="00AA0FA6" w:rsidRDefault="00C75E91" w:rsidP="00C75E91">
      <w:pPr>
        <w:autoSpaceDE w:val="0"/>
        <w:autoSpaceDN w:val="0"/>
        <w:adjustRightInd w:val="0"/>
        <w:rPr>
          <w:rFonts w:ascii="Arial" w:hAnsi="Arial" w:cs="Arial"/>
          <w:bCs/>
          <w:sz w:val="22"/>
          <w:szCs w:val="22"/>
        </w:rPr>
      </w:pPr>
    </w:p>
    <w:p w:rsidR="00C75E91" w:rsidRPr="00AA0FA6" w:rsidRDefault="00C75E91" w:rsidP="00C75E91">
      <w:pPr>
        <w:shd w:val="clear" w:color="auto" w:fill="EEECE1"/>
        <w:autoSpaceDE w:val="0"/>
        <w:autoSpaceDN w:val="0"/>
        <w:adjustRightInd w:val="0"/>
        <w:rPr>
          <w:rFonts w:ascii="Arial" w:hAnsi="Arial" w:cs="Arial"/>
          <w:b/>
          <w:bCs/>
          <w:sz w:val="22"/>
          <w:szCs w:val="22"/>
        </w:rPr>
      </w:pPr>
      <w:r w:rsidRPr="00AA0FA6">
        <w:rPr>
          <w:rFonts w:ascii="Arial" w:hAnsi="Arial" w:cs="Arial"/>
          <w:b/>
          <w:bCs/>
          <w:sz w:val="22"/>
          <w:szCs w:val="22"/>
        </w:rPr>
        <w:t>1.3.</w:t>
      </w:r>
      <w:r>
        <w:rPr>
          <w:rFonts w:ascii="Arial" w:hAnsi="Arial" w:cs="Arial"/>
          <w:b/>
          <w:bCs/>
          <w:sz w:val="22"/>
          <w:szCs w:val="22"/>
        </w:rPr>
        <w:t xml:space="preserve"> </w:t>
      </w:r>
      <w:r w:rsidRPr="00AA0FA6">
        <w:rPr>
          <w:rFonts w:ascii="Arial" w:hAnsi="Arial" w:cs="Arial"/>
          <w:b/>
          <w:bCs/>
          <w:sz w:val="22"/>
          <w:szCs w:val="22"/>
        </w:rPr>
        <w:t>DAS CONDIÇÕES:</w:t>
      </w:r>
    </w:p>
    <w:p w:rsidR="00C75E91" w:rsidRPr="00AA0FA6" w:rsidRDefault="00C75E91" w:rsidP="00C75E91">
      <w:pPr>
        <w:shd w:val="clear" w:color="auto" w:fill="EEECE1"/>
        <w:autoSpaceDE w:val="0"/>
        <w:autoSpaceDN w:val="0"/>
        <w:adjustRightInd w:val="0"/>
        <w:rPr>
          <w:rFonts w:ascii="Arial" w:hAnsi="Arial" w:cs="Arial"/>
          <w:b/>
          <w:bCs/>
          <w:sz w:val="22"/>
          <w:szCs w:val="22"/>
          <w:highlight w:val="green"/>
        </w:rPr>
      </w:pPr>
    </w:p>
    <w:p w:rsidR="00C75E91" w:rsidRPr="00AA0FA6" w:rsidRDefault="00C75E91" w:rsidP="00C75E91">
      <w:pPr>
        <w:jc w:val="both"/>
        <w:rPr>
          <w:rFonts w:ascii="Arial" w:eastAsia="Arial Unicode MS" w:hAnsi="Arial" w:cs="Arial"/>
          <w:color w:val="000000"/>
          <w:sz w:val="22"/>
          <w:szCs w:val="22"/>
        </w:rPr>
      </w:pPr>
      <w:r w:rsidRPr="00AA0FA6">
        <w:rPr>
          <w:rFonts w:ascii="Arial" w:eastAsia="Arial Unicode MS" w:hAnsi="Arial" w:cs="Arial"/>
          <w:color w:val="000000"/>
          <w:sz w:val="22"/>
          <w:szCs w:val="22"/>
        </w:rPr>
        <w:t>1.3.1.É vedada a participação:</w:t>
      </w:r>
    </w:p>
    <w:p w:rsidR="00C75E91" w:rsidRPr="00AA0FA6" w:rsidRDefault="00C75E91" w:rsidP="00C75E91">
      <w:pPr>
        <w:jc w:val="both"/>
        <w:rPr>
          <w:rFonts w:ascii="Arial" w:eastAsia="Arial Unicode MS" w:hAnsi="Arial" w:cs="Arial"/>
          <w:color w:val="000000"/>
          <w:sz w:val="22"/>
          <w:szCs w:val="22"/>
        </w:rPr>
      </w:pPr>
      <w:r w:rsidRPr="00AA0FA6">
        <w:rPr>
          <w:rFonts w:ascii="Arial" w:eastAsia="Arial Unicode MS" w:hAnsi="Arial" w:cs="Arial"/>
          <w:color w:val="000000"/>
          <w:sz w:val="22"/>
          <w:szCs w:val="22"/>
        </w:rPr>
        <w:tab/>
        <w:t>a)</w:t>
      </w:r>
      <w:r>
        <w:rPr>
          <w:rFonts w:ascii="Arial" w:eastAsia="Arial Unicode MS" w:hAnsi="Arial" w:cs="Arial"/>
          <w:color w:val="000000"/>
          <w:sz w:val="22"/>
          <w:szCs w:val="22"/>
        </w:rPr>
        <w:t xml:space="preserve"> </w:t>
      </w:r>
      <w:r w:rsidRPr="00AA0FA6">
        <w:rPr>
          <w:rFonts w:ascii="Arial" w:eastAsia="Arial Unicode MS" w:hAnsi="Arial" w:cs="Arial"/>
          <w:color w:val="000000"/>
          <w:sz w:val="22"/>
          <w:szCs w:val="22"/>
        </w:rPr>
        <w:t>De empresas reunidas em consórcios;</w:t>
      </w:r>
    </w:p>
    <w:p w:rsidR="00C75E91" w:rsidRPr="00AA0FA6" w:rsidRDefault="00C75E91" w:rsidP="00C75E91">
      <w:pPr>
        <w:jc w:val="both"/>
        <w:rPr>
          <w:rFonts w:ascii="Arial" w:eastAsia="Arial Unicode MS" w:hAnsi="Arial" w:cs="Arial"/>
          <w:color w:val="000000"/>
          <w:sz w:val="22"/>
          <w:szCs w:val="22"/>
        </w:rPr>
      </w:pPr>
      <w:r w:rsidRPr="00AA0FA6">
        <w:rPr>
          <w:rFonts w:ascii="Arial" w:eastAsia="Arial Unicode MS" w:hAnsi="Arial" w:cs="Arial"/>
          <w:color w:val="000000"/>
          <w:sz w:val="22"/>
          <w:szCs w:val="22"/>
        </w:rPr>
        <w:tab/>
        <w:t>b)</w:t>
      </w:r>
      <w:r>
        <w:rPr>
          <w:rFonts w:ascii="Arial" w:eastAsia="Arial Unicode MS" w:hAnsi="Arial" w:cs="Arial"/>
          <w:color w:val="000000"/>
          <w:sz w:val="22"/>
          <w:szCs w:val="22"/>
        </w:rPr>
        <w:t xml:space="preserve"> </w:t>
      </w:r>
      <w:r w:rsidRPr="00AA0FA6">
        <w:rPr>
          <w:rFonts w:ascii="Arial" w:eastAsia="Arial Unicode MS" w:hAnsi="Arial" w:cs="Arial"/>
          <w:color w:val="000000"/>
          <w:sz w:val="22"/>
          <w:szCs w:val="22"/>
        </w:rPr>
        <w:t xml:space="preserve">De empresas declaradas inidôneas pela Administração Municipal, Estadual ou Federal, o que abrange a administração direta e indireta, as entidades com personalidade jurídica de direito privado sob os seus controles e as fundações por elas instituídas e mantidas; </w:t>
      </w:r>
    </w:p>
    <w:p w:rsidR="00C75E91" w:rsidRPr="00AA0FA6" w:rsidRDefault="00C75E91" w:rsidP="00C75E91">
      <w:pPr>
        <w:jc w:val="both"/>
        <w:rPr>
          <w:rFonts w:ascii="Arial" w:eastAsia="Arial Unicode MS" w:hAnsi="Arial" w:cs="Arial"/>
          <w:color w:val="000000"/>
          <w:sz w:val="22"/>
          <w:szCs w:val="22"/>
        </w:rPr>
      </w:pPr>
      <w:r w:rsidRPr="00AA0FA6">
        <w:rPr>
          <w:rFonts w:ascii="Arial" w:eastAsia="Arial Unicode MS" w:hAnsi="Arial" w:cs="Arial"/>
          <w:color w:val="000000"/>
          <w:sz w:val="22"/>
          <w:szCs w:val="22"/>
        </w:rPr>
        <w:tab/>
        <w:t>c)</w:t>
      </w:r>
      <w:r>
        <w:rPr>
          <w:rFonts w:ascii="Arial" w:eastAsia="Arial Unicode MS" w:hAnsi="Arial" w:cs="Arial"/>
          <w:color w:val="000000"/>
          <w:sz w:val="22"/>
          <w:szCs w:val="22"/>
        </w:rPr>
        <w:t xml:space="preserve"> </w:t>
      </w:r>
      <w:r w:rsidRPr="00AA0FA6">
        <w:rPr>
          <w:rFonts w:ascii="Arial" w:eastAsia="Arial Unicode MS" w:hAnsi="Arial" w:cs="Arial"/>
          <w:color w:val="000000"/>
          <w:sz w:val="22"/>
          <w:szCs w:val="22"/>
        </w:rPr>
        <w:t>De empresas impedidas de licitar ou contratar com a Administração Pública Municipal de Matos Costa;</w:t>
      </w:r>
    </w:p>
    <w:p w:rsidR="00C75E91" w:rsidRPr="00AA0FA6" w:rsidRDefault="00C75E91" w:rsidP="00C75E91">
      <w:pPr>
        <w:ind w:firstLine="720"/>
        <w:jc w:val="both"/>
        <w:rPr>
          <w:rFonts w:ascii="Arial" w:eastAsia="Arial Unicode MS" w:hAnsi="Arial" w:cs="Arial"/>
          <w:color w:val="000000"/>
          <w:sz w:val="22"/>
          <w:szCs w:val="22"/>
        </w:rPr>
      </w:pPr>
      <w:r w:rsidRPr="00AA0FA6">
        <w:rPr>
          <w:rFonts w:ascii="Arial" w:eastAsia="Arial Unicode MS" w:hAnsi="Arial" w:cs="Arial"/>
          <w:color w:val="000000"/>
          <w:sz w:val="22"/>
          <w:szCs w:val="22"/>
        </w:rPr>
        <w:t>d)</w:t>
      </w:r>
      <w:r>
        <w:rPr>
          <w:rFonts w:ascii="Arial" w:eastAsia="Arial Unicode MS" w:hAnsi="Arial" w:cs="Arial"/>
          <w:color w:val="000000"/>
          <w:sz w:val="22"/>
          <w:szCs w:val="22"/>
        </w:rPr>
        <w:t xml:space="preserve"> </w:t>
      </w:r>
      <w:r w:rsidRPr="00AA0FA6">
        <w:rPr>
          <w:rFonts w:ascii="Arial" w:eastAsia="Arial Unicode MS" w:hAnsi="Arial" w:cs="Arial"/>
          <w:color w:val="000000"/>
          <w:sz w:val="22"/>
          <w:szCs w:val="22"/>
        </w:rPr>
        <w:t>De empresas sob processo de falência.</w:t>
      </w:r>
    </w:p>
    <w:p w:rsidR="00C75E91" w:rsidRPr="00AA0FA6" w:rsidRDefault="00C75E91" w:rsidP="00C75E91">
      <w:pPr>
        <w:pStyle w:val="Corpodetexto"/>
        <w:rPr>
          <w:rFonts w:eastAsia="Arial Unicode MS" w:cs="Arial"/>
          <w:sz w:val="22"/>
          <w:szCs w:val="22"/>
        </w:rPr>
      </w:pPr>
    </w:p>
    <w:p w:rsidR="00C75E91" w:rsidRPr="00AA0FA6" w:rsidRDefault="00C75E91" w:rsidP="00C75E91">
      <w:pPr>
        <w:jc w:val="both"/>
        <w:rPr>
          <w:rFonts w:ascii="Arial" w:eastAsia="Arial Unicode MS" w:hAnsi="Arial" w:cs="Arial"/>
          <w:b/>
          <w:bCs/>
          <w:color w:val="000000"/>
          <w:sz w:val="22"/>
          <w:szCs w:val="22"/>
        </w:rPr>
      </w:pPr>
    </w:p>
    <w:p w:rsidR="00C75E91" w:rsidRPr="00AA0FA6" w:rsidRDefault="00C75E91" w:rsidP="00C75E91">
      <w:pPr>
        <w:pStyle w:val="PargrafodaLista"/>
        <w:numPr>
          <w:ilvl w:val="1"/>
          <w:numId w:val="22"/>
        </w:numPr>
        <w:shd w:val="clear" w:color="auto" w:fill="EEECE1"/>
        <w:autoSpaceDE w:val="0"/>
        <w:autoSpaceDN w:val="0"/>
        <w:adjustRightInd w:val="0"/>
        <w:contextualSpacing/>
        <w:jc w:val="both"/>
        <w:rPr>
          <w:rFonts w:ascii="Arial" w:hAnsi="Arial" w:cs="Arial"/>
          <w:b/>
          <w:bCs/>
          <w:sz w:val="22"/>
          <w:szCs w:val="22"/>
        </w:rPr>
      </w:pPr>
      <w:r w:rsidRPr="00AA0FA6">
        <w:rPr>
          <w:rFonts w:ascii="Arial" w:hAnsi="Arial" w:cs="Arial"/>
          <w:b/>
          <w:bCs/>
          <w:sz w:val="22"/>
          <w:szCs w:val="22"/>
        </w:rPr>
        <w:t xml:space="preserve"> DA PARTICIPAÇÃO DAS MICROEMPREENDEDOR INDIVUDUAL,</w:t>
      </w:r>
      <w:r>
        <w:rPr>
          <w:rFonts w:ascii="Arial" w:hAnsi="Arial" w:cs="Arial"/>
          <w:b/>
          <w:bCs/>
          <w:sz w:val="22"/>
          <w:szCs w:val="22"/>
        </w:rPr>
        <w:t xml:space="preserve"> </w:t>
      </w:r>
      <w:r w:rsidRPr="00AA0FA6">
        <w:rPr>
          <w:rFonts w:ascii="Arial" w:hAnsi="Arial" w:cs="Arial"/>
          <w:b/>
          <w:bCs/>
          <w:sz w:val="22"/>
          <w:szCs w:val="22"/>
        </w:rPr>
        <w:t>MICROEMPRESAS E EMPRESAS DE PEQUENO PORTE – LEI COMPLEMENTAR Nº123/2006, ALTERADA PELA LEI COMPLEMENTAR Nº 147/2014.</w:t>
      </w:r>
    </w:p>
    <w:p w:rsidR="00C75E91" w:rsidRPr="00AA0FA6" w:rsidRDefault="00C75E91" w:rsidP="00C75E91">
      <w:pPr>
        <w:autoSpaceDE w:val="0"/>
        <w:autoSpaceDN w:val="0"/>
        <w:adjustRightInd w:val="0"/>
        <w:jc w:val="both"/>
        <w:rPr>
          <w:rFonts w:ascii="Arial" w:hAnsi="Arial" w:cs="Arial"/>
          <w:sz w:val="22"/>
          <w:szCs w:val="22"/>
        </w:rPr>
      </w:pP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 xml:space="preserve">1.4.1- Os Microempreendedores Individuais, as Microempresas e Empresas de Pequeno Porte que </w:t>
      </w:r>
      <w:r w:rsidRPr="00AA0FA6">
        <w:rPr>
          <w:rFonts w:ascii="Arial" w:hAnsi="Arial" w:cs="Arial"/>
          <w:b/>
          <w:bCs/>
          <w:sz w:val="22"/>
          <w:szCs w:val="22"/>
        </w:rPr>
        <w:t xml:space="preserve">QUISEREM </w:t>
      </w:r>
      <w:r w:rsidRPr="00AA0FA6">
        <w:rPr>
          <w:rFonts w:ascii="Arial" w:hAnsi="Arial" w:cs="Arial"/>
          <w:sz w:val="22"/>
          <w:szCs w:val="22"/>
        </w:rPr>
        <w:t>participar deste certame usufruindo os benefícios concedidos pela Lei Complementar nº 123/2006, alterada pela Lei Complementar nº 147/2014, deverão observar o disposto nos subitens seguintes.</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1.4.2- A condição de Microempreendedor Individual, Microempresa e Empresa de Pequeno Porte deverá ser comprovada mediante apresentação (</w:t>
      </w:r>
      <w:r w:rsidRPr="00AA0FA6">
        <w:rPr>
          <w:rFonts w:ascii="Arial" w:hAnsi="Arial" w:cs="Arial"/>
          <w:b/>
          <w:bCs/>
          <w:sz w:val="22"/>
          <w:szCs w:val="22"/>
        </w:rPr>
        <w:t>fora dos envelopes</w:t>
      </w:r>
      <w:r w:rsidRPr="00AA0FA6">
        <w:rPr>
          <w:rFonts w:ascii="Arial" w:hAnsi="Arial" w:cs="Arial"/>
          <w:sz w:val="22"/>
          <w:szCs w:val="22"/>
        </w:rPr>
        <w:t>) da seguinte documentação:</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1.4.2.1- Sociedade Empresária: Certidão Simplificada emitida pela Junta Comercial da sede do licitante onde conste o seu enquadramento como Empresa de Pequeno Porte ou Microempresa,</w:t>
      </w:r>
      <w:r>
        <w:rPr>
          <w:rFonts w:ascii="Arial" w:hAnsi="Arial" w:cs="Arial"/>
          <w:sz w:val="22"/>
          <w:szCs w:val="22"/>
        </w:rPr>
        <w:t xml:space="preserve"> </w:t>
      </w:r>
      <w:r w:rsidRPr="00AA0FA6">
        <w:rPr>
          <w:rFonts w:ascii="Arial" w:hAnsi="Arial" w:cs="Arial"/>
          <w:sz w:val="22"/>
          <w:szCs w:val="22"/>
        </w:rPr>
        <w:t>ou;</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1.4.2.2- Sociedade Simples: Certidão do Registro Civil de Pessoas Jurídicas atestando seu enquadramento como Microempresa ou Empresa de Pequeno Porte, ou;</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lastRenderedPageBreak/>
        <w:t>1.4.2.3- Microempreendedor Individual: Certidão Simplificada emitida pela Junta Comercial da sede do licitante onde conste o seu enquadramento como Microempreendedor Individual ou Certificado da Condição de Microempreendedor Individual – CCEI, disponibilizado no Portal de Microempreendedor (www.portaldoempreendedor.gov.br), ou;</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 xml:space="preserve">1.4.2.4- Empresas optantes pelo Sistema Simples de Tributação: Comprovação de opção pelo Simples obtido através do </w:t>
      </w:r>
      <w:r w:rsidRPr="00AA0FA6">
        <w:rPr>
          <w:rFonts w:ascii="Arial" w:hAnsi="Arial" w:cs="Arial"/>
          <w:i/>
          <w:iCs/>
          <w:sz w:val="22"/>
          <w:szCs w:val="22"/>
        </w:rPr>
        <w:t xml:space="preserve">site </w:t>
      </w:r>
      <w:r w:rsidRPr="00AA0FA6">
        <w:rPr>
          <w:rFonts w:ascii="Arial" w:hAnsi="Arial" w:cs="Arial"/>
          <w:sz w:val="22"/>
          <w:szCs w:val="22"/>
        </w:rPr>
        <w:t>da Secretaria da Receita Federal (</w:t>
      </w:r>
      <w:r w:rsidRPr="00AA0FA6">
        <w:rPr>
          <w:rFonts w:ascii="Arial" w:hAnsi="Arial" w:cs="Arial"/>
          <w:i/>
          <w:iCs/>
          <w:sz w:val="22"/>
          <w:szCs w:val="22"/>
        </w:rPr>
        <w:t>http:www.receita.fazenda.gov.br/PessoaJuridica/simples/simples.htm</w:t>
      </w:r>
      <w:r w:rsidRPr="00AA0FA6">
        <w:rPr>
          <w:rFonts w:ascii="Arial" w:hAnsi="Arial" w:cs="Arial"/>
          <w:sz w:val="22"/>
          <w:szCs w:val="22"/>
        </w:rPr>
        <w:t>).</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 xml:space="preserve">1.4.3 - Os documentos exigidos nos subitens 1.4.2.1, 1.4.2.2, 1.4.2.3 e 1.4.2.4 deverão estar </w:t>
      </w:r>
      <w:r w:rsidRPr="00AA0FA6">
        <w:rPr>
          <w:rFonts w:ascii="Arial" w:hAnsi="Arial" w:cs="Arial"/>
          <w:b/>
          <w:bCs/>
          <w:sz w:val="22"/>
          <w:szCs w:val="22"/>
        </w:rPr>
        <w:t>atualizados</w:t>
      </w:r>
      <w:r w:rsidRPr="00AA0FA6">
        <w:rPr>
          <w:rFonts w:ascii="Arial" w:hAnsi="Arial" w:cs="Arial"/>
          <w:sz w:val="22"/>
          <w:szCs w:val="22"/>
        </w:rPr>
        <w:t xml:space="preserve">, ou seja, emitidos a menos de </w:t>
      </w:r>
      <w:r w:rsidRPr="00AA0FA6">
        <w:rPr>
          <w:rFonts w:ascii="Arial" w:hAnsi="Arial" w:cs="Arial"/>
          <w:b/>
          <w:bCs/>
          <w:sz w:val="22"/>
          <w:szCs w:val="22"/>
        </w:rPr>
        <w:t xml:space="preserve">120 (cento e vinte) dias </w:t>
      </w:r>
      <w:r w:rsidRPr="00AA0FA6">
        <w:rPr>
          <w:rFonts w:ascii="Arial" w:hAnsi="Arial" w:cs="Arial"/>
          <w:sz w:val="22"/>
          <w:szCs w:val="22"/>
        </w:rPr>
        <w:t>da data marcada para a aberturada presente Licitação e acompanhados da DECLARAÇÃO DE ENQUADRAMENTO, conforme o</w:t>
      </w:r>
      <w:r>
        <w:rPr>
          <w:rFonts w:ascii="Arial" w:hAnsi="Arial" w:cs="Arial"/>
          <w:sz w:val="22"/>
          <w:szCs w:val="22"/>
        </w:rPr>
        <w:t xml:space="preserve"> </w:t>
      </w:r>
      <w:r w:rsidRPr="00AA0FA6">
        <w:rPr>
          <w:rFonts w:ascii="Arial" w:hAnsi="Arial" w:cs="Arial"/>
          <w:sz w:val="22"/>
          <w:szCs w:val="22"/>
        </w:rPr>
        <w:t xml:space="preserve">modelo do </w:t>
      </w:r>
      <w:r w:rsidRPr="00AA0FA6">
        <w:rPr>
          <w:rFonts w:ascii="Arial" w:hAnsi="Arial" w:cs="Arial"/>
          <w:b/>
          <w:bCs/>
          <w:sz w:val="22"/>
          <w:szCs w:val="22"/>
        </w:rPr>
        <w:t xml:space="preserve">Anexo IV </w:t>
      </w:r>
      <w:r w:rsidRPr="00AA0FA6">
        <w:rPr>
          <w:rFonts w:ascii="Arial" w:hAnsi="Arial" w:cs="Arial"/>
          <w:sz w:val="22"/>
          <w:szCs w:val="22"/>
        </w:rPr>
        <w:t>do presente Edital.</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1.4.4 - Os documentos para fins de comprovação dos benefícios previstos na Lei</w:t>
      </w:r>
      <w:r>
        <w:rPr>
          <w:rFonts w:ascii="Arial" w:hAnsi="Arial" w:cs="Arial"/>
          <w:sz w:val="22"/>
          <w:szCs w:val="22"/>
        </w:rPr>
        <w:t xml:space="preserve"> </w:t>
      </w:r>
      <w:r w:rsidRPr="00AA0FA6">
        <w:rPr>
          <w:rFonts w:ascii="Arial" w:hAnsi="Arial" w:cs="Arial"/>
          <w:sz w:val="22"/>
          <w:szCs w:val="22"/>
        </w:rPr>
        <w:t xml:space="preserve">Complementar nº 123/2006, alterada pela Lei Complementar nº 147/2014, deverão ser apresentados </w:t>
      </w:r>
      <w:r w:rsidRPr="00AA0FA6">
        <w:rPr>
          <w:rFonts w:ascii="Arial" w:hAnsi="Arial" w:cs="Arial"/>
          <w:b/>
          <w:bCs/>
          <w:sz w:val="22"/>
          <w:szCs w:val="22"/>
        </w:rPr>
        <w:t>FORA DOS ENVELOPES</w:t>
      </w:r>
      <w:r w:rsidRPr="00AA0FA6">
        <w:rPr>
          <w:rFonts w:ascii="Arial" w:hAnsi="Arial" w:cs="Arial"/>
          <w:sz w:val="22"/>
          <w:szCs w:val="22"/>
        </w:rPr>
        <w:t xml:space="preserve">, no ato de </w:t>
      </w:r>
      <w:r w:rsidRPr="00AA0FA6">
        <w:rPr>
          <w:rFonts w:ascii="Arial" w:hAnsi="Arial" w:cs="Arial"/>
          <w:b/>
          <w:bCs/>
          <w:sz w:val="22"/>
          <w:szCs w:val="22"/>
        </w:rPr>
        <w:t xml:space="preserve">CREDENCIAMENTO </w:t>
      </w:r>
      <w:r w:rsidRPr="00AA0FA6">
        <w:rPr>
          <w:rFonts w:ascii="Arial" w:hAnsi="Arial" w:cs="Arial"/>
          <w:sz w:val="22"/>
          <w:szCs w:val="22"/>
        </w:rPr>
        <w:t>das empresas participantes.</w:t>
      </w:r>
    </w:p>
    <w:p w:rsidR="00C75E91" w:rsidRPr="00AA0FA6" w:rsidRDefault="00C75E91" w:rsidP="00C75E91">
      <w:pPr>
        <w:autoSpaceDE w:val="0"/>
        <w:autoSpaceDN w:val="0"/>
        <w:adjustRightInd w:val="0"/>
        <w:jc w:val="both"/>
        <w:rPr>
          <w:rFonts w:ascii="Arial" w:eastAsia="Arial Unicode MS" w:hAnsi="Arial" w:cs="Arial"/>
          <w:b/>
          <w:bCs/>
          <w:color w:val="000000"/>
          <w:sz w:val="22"/>
          <w:szCs w:val="22"/>
        </w:rPr>
      </w:pPr>
      <w:r w:rsidRPr="00AA0FA6">
        <w:rPr>
          <w:rFonts w:ascii="Arial" w:hAnsi="Arial" w:cs="Arial"/>
          <w:sz w:val="22"/>
          <w:szCs w:val="22"/>
        </w:rPr>
        <w:t>1.4.5- A empresa que não comprovar quaisquer das condições retro citadas não terá direito aos benefícios concedidos pela Lei Complementar nº 123/2006, alterada pela Lei Complementar nº147/2014.</w:t>
      </w:r>
    </w:p>
    <w:p w:rsidR="00C75E91" w:rsidRPr="00AA0FA6" w:rsidRDefault="00C75E91" w:rsidP="00C75E91">
      <w:pPr>
        <w:jc w:val="both"/>
        <w:rPr>
          <w:rFonts w:ascii="Arial" w:eastAsia="Arial Unicode MS" w:hAnsi="Arial" w:cs="Arial"/>
          <w:b/>
          <w:bCs/>
          <w:color w:val="000000"/>
          <w:sz w:val="22"/>
          <w:szCs w:val="22"/>
        </w:rPr>
      </w:pPr>
    </w:p>
    <w:p w:rsidR="00C75E91" w:rsidRPr="00AA0FA6" w:rsidRDefault="00C75E91" w:rsidP="00C75E91">
      <w:pPr>
        <w:shd w:val="clear" w:color="auto" w:fill="EEECE1"/>
        <w:jc w:val="both"/>
        <w:rPr>
          <w:rFonts w:ascii="Arial" w:eastAsia="Arial Unicode MS" w:hAnsi="Arial" w:cs="Arial"/>
          <w:b/>
          <w:sz w:val="22"/>
          <w:szCs w:val="22"/>
        </w:rPr>
      </w:pPr>
      <w:r w:rsidRPr="00AA0FA6">
        <w:rPr>
          <w:rFonts w:ascii="Arial" w:eastAsia="Arial Unicode MS" w:hAnsi="Arial" w:cs="Arial"/>
          <w:b/>
          <w:bCs/>
          <w:color w:val="000000"/>
          <w:sz w:val="22"/>
          <w:szCs w:val="22"/>
        </w:rPr>
        <w:t>2 –</w:t>
      </w:r>
      <w:r w:rsidRPr="00AA0FA6">
        <w:rPr>
          <w:rFonts w:ascii="Arial" w:eastAsia="Arial Unicode MS" w:hAnsi="Arial" w:cs="Arial"/>
          <w:b/>
          <w:sz w:val="22"/>
          <w:szCs w:val="22"/>
        </w:rPr>
        <w:t xml:space="preserve"> DO CREDENCIAMENTO</w:t>
      </w:r>
    </w:p>
    <w:p w:rsidR="00C75E91" w:rsidRPr="00AA0FA6" w:rsidRDefault="00C75E91" w:rsidP="00C75E91">
      <w:pPr>
        <w:jc w:val="both"/>
        <w:rPr>
          <w:rFonts w:ascii="Arial" w:eastAsia="Arial Unicode MS" w:hAnsi="Arial" w:cs="Arial"/>
          <w:b/>
          <w:sz w:val="22"/>
          <w:szCs w:val="22"/>
        </w:rPr>
      </w:pPr>
    </w:p>
    <w:p w:rsidR="00C75E91" w:rsidRPr="00AA0FA6" w:rsidRDefault="00C75E91" w:rsidP="00C75E91">
      <w:pPr>
        <w:autoSpaceDE w:val="0"/>
        <w:autoSpaceDN w:val="0"/>
        <w:adjustRightInd w:val="0"/>
        <w:jc w:val="both"/>
        <w:rPr>
          <w:rFonts w:ascii="Arial" w:eastAsia="Arial Unicode MS" w:hAnsi="Arial" w:cs="Arial"/>
          <w:b/>
          <w:sz w:val="22"/>
          <w:szCs w:val="22"/>
        </w:rPr>
      </w:pPr>
      <w:r w:rsidRPr="00AA0FA6">
        <w:rPr>
          <w:rFonts w:ascii="Arial" w:hAnsi="Arial" w:cs="Arial"/>
          <w:sz w:val="22"/>
          <w:szCs w:val="22"/>
        </w:rPr>
        <w:t>2.1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C75E91" w:rsidRPr="00AA0FA6" w:rsidRDefault="00C75E91" w:rsidP="00C75E91">
      <w:pPr>
        <w:jc w:val="both"/>
        <w:rPr>
          <w:rFonts w:ascii="Arial" w:eastAsia="Arial Unicode MS" w:hAnsi="Arial" w:cs="Arial"/>
          <w:b/>
          <w:sz w:val="22"/>
          <w:szCs w:val="22"/>
        </w:rPr>
      </w:pP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2.2 – Para o credenciamento deverão ser apresentados os seguintes documentos:</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b) Caso o representante não seja sócio-gerente ou diretor, o seu credenciamento far-se-á</w:t>
      </w:r>
      <w:r>
        <w:rPr>
          <w:rFonts w:ascii="Arial" w:hAnsi="Arial" w:cs="Arial"/>
          <w:sz w:val="22"/>
          <w:szCs w:val="22"/>
        </w:rPr>
        <w:t xml:space="preserve"> </w:t>
      </w:r>
      <w:r w:rsidRPr="00AA0FA6">
        <w:rPr>
          <w:rFonts w:ascii="Arial" w:hAnsi="Arial" w:cs="Arial"/>
          <w:sz w:val="22"/>
          <w:szCs w:val="22"/>
        </w:rPr>
        <w:t xml:space="preserve">através de instrumento público ou particular de procuração, ou termo de credenciamento (conforme modelo constante do Anexo I), </w:t>
      </w:r>
      <w:r w:rsidRPr="00AA0FA6">
        <w:rPr>
          <w:rFonts w:ascii="Arial" w:hAnsi="Arial" w:cs="Arial"/>
          <w:b/>
          <w:bCs/>
          <w:sz w:val="22"/>
          <w:szCs w:val="22"/>
        </w:rPr>
        <w:t>COM FIRMA RECONHECIDA DO OUTORGANTE.</w:t>
      </w:r>
      <w:r>
        <w:rPr>
          <w:rFonts w:ascii="Arial" w:hAnsi="Arial" w:cs="Arial"/>
          <w:b/>
          <w:bCs/>
          <w:sz w:val="22"/>
          <w:szCs w:val="22"/>
        </w:rPr>
        <w:t xml:space="preserve"> </w:t>
      </w:r>
      <w:r w:rsidRPr="00AA0FA6">
        <w:rPr>
          <w:rFonts w:ascii="Arial" w:hAnsi="Arial" w:cs="Arial"/>
          <w:b/>
          <w:bCs/>
          <w:sz w:val="22"/>
          <w:szCs w:val="22"/>
        </w:rPr>
        <w:t>DEVENDO APRESENTAR, TAMBÉM, A MESMA DOCUMENTAÇÃO CONSTANTE DALETRA “A” DESTE CAPÍTULO</w:t>
      </w:r>
      <w:r w:rsidRPr="00AA0FA6">
        <w:rPr>
          <w:rFonts w:ascii="Arial" w:hAnsi="Arial" w:cs="Arial"/>
          <w:sz w:val="22"/>
          <w:szCs w:val="22"/>
        </w:rPr>
        <w:t>, a fim de comprovar os poderes do outorgante.</w:t>
      </w:r>
    </w:p>
    <w:p w:rsidR="00C75E91" w:rsidRPr="00AA0FA6" w:rsidRDefault="00C75E91" w:rsidP="00C75E91">
      <w:pPr>
        <w:autoSpaceDE w:val="0"/>
        <w:autoSpaceDN w:val="0"/>
        <w:adjustRightInd w:val="0"/>
        <w:jc w:val="both"/>
        <w:rPr>
          <w:rFonts w:ascii="Arial" w:hAnsi="Arial" w:cs="Arial"/>
          <w:sz w:val="22"/>
          <w:szCs w:val="22"/>
        </w:rPr>
      </w:pPr>
      <w:r>
        <w:rPr>
          <w:rFonts w:ascii="Arial" w:hAnsi="Arial" w:cs="Arial"/>
          <w:sz w:val="22"/>
          <w:szCs w:val="22"/>
        </w:rPr>
        <w:t xml:space="preserve">2.3 – </w:t>
      </w:r>
      <w:r w:rsidRPr="00AA0FA6">
        <w:rPr>
          <w:rFonts w:ascii="Arial" w:hAnsi="Arial" w:cs="Arial"/>
          <w:sz w:val="22"/>
          <w:szCs w:val="22"/>
        </w:rPr>
        <w:t>Declaração de Cumprimento Pleno dos Requisitos de Habilitação, conforme modelo (</w:t>
      </w:r>
      <w:r w:rsidRPr="00AA0FA6">
        <w:rPr>
          <w:rFonts w:ascii="Arial" w:hAnsi="Arial" w:cs="Arial"/>
          <w:b/>
          <w:bCs/>
          <w:sz w:val="22"/>
          <w:szCs w:val="22"/>
        </w:rPr>
        <w:t>ANEXOII</w:t>
      </w:r>
      <w:r w:rsidRPr="00AA0FA6">
        <w:rPr>
          <w:rFonts w:ascii="Arial" w:hAnsi="Arial" w:cs="Arial"/>
          <w:sz w:val="22"/>
          <w:szCs w:val="22"/>
        </w:rPr>
        <w:t>).</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2.3.1 – Se for Microempreendedora Individual, Microempresa ou Empresa de Pequeno Porte– EPP com problemas na habilitação, fazer constar tal ressalva.</w:t>
      </w:r>
    </w:p>
    <w:p w:rsidR="00C75E91" w:rsidRPr="00AA0FA6" w:rsidRDefault="00C75E91" w:rsidP="00C75E91">
      <w:pPr>
        <w:autoSpaceDE w:val="0"/>
        <w:autoSpaceDN w:val="0"/>
        <w:adjustRightInd w:val="0"/>
        <w:jc w:val="both"/>
        <w:rPr>
          <w:rFonts w:ascii="Arial" w:hAnsi="Arial" w:cs="Arial"/>
          <w:b/>
          <w:bCs/>
          <w:i/>
          <w:iCs/>
          <w:sz w:val="22"/>
          <w:szCs w:val="22"/>
        </w:rPr>
      </w:pPr>
      <w:r w:rsidRPr="00AA0FA6">
        <w:rPr>
          <w:rFonts w:ascii="Arial" w:hAnsi="Arial" w:cs="Arial"/>
          <w:b/>
          <w:bCs/>
          <w:i/>
          <w:iCs/>
          <w:sz w:val="22"/>
          <w:szCs w:val="22"/>
        </w:rPr>
        <w:t>Obs.: A declaração contida no item 2.3 deverá acompanhar os documentos do credenciamento,</w:t>
      </w:r>
      <w:r>
        <w:rPr>
          <w:rFonts w:ascii="Arial" w:hAnsi="Arial" w:cs="Arial"/>
          <w:b/>
          <w:bCs/>
          <w:i/>
          <w:iCs/>
          <w:sz w:val="22"/>
          <w:szCs w:val="22"/>
        </w:rPr>
        <w:t xml:space="preserve"> </w:t>
      </w:r>
      <w:r w:rsidRPr="00AA0FA6">
        <w:rPr>
          <w:rFonts w:ascii="Arial" w:hAnsi="Arial" w:cs="Arial"/>
          <w:b/>
          <w:bCs/>
          <w:i/>
          <w:iCs/>
          <w:sz w:val="22"/>
          <w:szCs w:val="22"/>
        </w:rPr>
        <w:t>fora dos envelopes.</w:t>
      </w:r>
    </w:p>
    <w:p w:rsidR="00C75E91" w:rsidRPr="00AA0FA6" w:rsidRDefault="00C75E91" w:rsidP="00C75E91">
      <w:pPr>
        <w:autoSpaceDE w:val="0"/>
        <w:autoSpaceDN w:val="0"/>
        <w:adjustRightInd w:val="0"/>
        <w:jc w:val="both"/>
        <w:rPr>
          <w:rFonts w:ascii="Arial" w:hAnsi="Arial" w:cs="Arial"/>
          <w:b/>
          <w:bCs/>
          <w:sz w:val="22"/>
          <w:szCs w:val="22"/>
        </w:rPr>
      </w:pP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b/>
          <w:bCs/>
          <w:sz w:val="22"/>
          <w:szCs w:val="22"/>
        </w:rPr>
        <w:t xml:space="preserve">2.4 - A DOCUMENTAÇÃO REFERENTE AO CREDENCIAMENTO DEVERÁ SER APRESENTADA FORA DOS ENVELOPES PROPOSTA E DOCUMENTAÇÃO, </w:t>
      </w:r>
      <w:r w:rsidRPr="00AA0FA6">
        <w:rPr>
          <w:rFonts w:ascii="Arial" w:hAnsi="Arial" w:cs="Arial"/>
          <w:sz w:val="22"/>
          <w:szCs w:val="22"/>
        </w:rPr>
        <w:t>a qual será retida pela Equipe de Apoio e juntada ao processo.</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 xml:space="preserve">2.5 – Apenas a pessoa credenciada poderá intervir no procedimento licitatório, sendo admitido, para este efeito, apenas </w:t>
      </w:r>
      <w:r w:rsidRPr="00AA0FA6">
        <w:rPr>
          <w:rFonts w:ascii="Arial" w:hAnsi="Arial" w:cs="Arial"/>
          <w:b/>
          <w:bCs/>
          <w:sz w:val="22"/>
          <w:szCs w:val="22"/>
        </w:rPr>
        <w:t xml:space="preserve">01 (um) </w:t>
      </w:r>
      <w:r w:rsidRPr="00AA0FA6">
        <w:rPr>
          <w:rFonts w:ascii="Arial" w:hAnsi="Arial" w:cs="Arial"/>
          <w:sz w:val="22"/>
          <w:szCs w:val="22"/>
        </w:rPr>
        <w:t>representante por licitante interessada.</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2.6 – Não será admitida a participação de um mesmo representante para mais de uma empresa</w:t>
      </w:r>
      <w:r>
        <w:rPr>
          <w:rFonts w:ascii="Arial" w:hAnsi="Arial" w:cs="Arial"/>
          <w:sz w:val="22"/>
          <w:szCs w:val="22"/>
        </w:rPr>
        <w:t xml:space="preserve"> </w:t>
      </w:r>
      <w:r w:rsidRPr="00AA0FA6">
        <w:rPr>
          <w:rFonts w:ascii="Arial" w:hAnsi="Arial" w:cs="Arial"/>
          <w:sz w:val="22"/>
          <w:szCs w:val="22"/>
        </w:rPr>
        <w:t>licitante.</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2.7 – Por motivo de força maior ou quando da necessidade de realização de nova sessão pública, a  empresa poderá credenciar novo representante legal, desde que este atenda às condições de</w:t>
      </w:r>
      <w:r>
        <w:rPr>
          <w:rFonts w:ascii="Arial" w:hAnsi="Arial" w:cs="Arial"/>
          <w:sz w:val="22"/>
          <w:szCs w:val="22"/>
        </w:rPr>
        <w:t xml:space="preserve"> </w:t>
      </w:r>
      <w:r w:rsidRPr="00AA0FA6">
        <w:rPr>
          <w:rFonts w:ascii="Arial" w:hAnsi="Arial" w:cs="Arial"/>
          <w:sz w:val="22"/>
          <w:szCs w:val="22"/>
        </w:rPr>
        <w:t>credenciamento.</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lastRenderedPageBreak/>
        <w:t>2.8 – A não comprovação de que o interessado possui poderes para representar a licitante no certame,bem como a não apresentação ou incorreção de algum documento de credenciamento, ainda, o não</w:t>
      </w:r>
      <w:r>
        <w:rPr>
          <w:rFonts w:ascii="Arial" w:hAnsi="Arial" w:cs="Arial"/>
          <w:sz w:val="22"/>
          <w:szCs w:val="22"/>
        </w:rPr>
        <w:t xml:space="preserve"> </w:t>
      </w:r>
      <w:r w:rsidRPr="00AA0FA6">
        <w:rPr>
          <w:rFonts w:ascii="Arial" w:hAnsi="Arial" w:cs="Arial"/>
          <w:sz w:val="22"/>
          <w:szCs w:val="22"/>
        </w:rPr>
        <w:t>credenciamento ou a ausência de credenciado implicará na impossibilidade de participar da fase</w:t>
      </w:r>
      <w:r>
        <w:rPr>
          <w:rFonts w:ascii="Arial" w:hAnsi="Arial" w:cs="Arial"/>
          <w:sz w:val="22"/>
          <w:szCs w:val="22"/>
        </w:rPr>
        <w:t xml:space="preserve"> </w:t>
      </w:r>
      <w:r w:rsidRPr="00AA0FA6">
        <w:rPr>
          <w:rFonts w:ascii="Arial" w:hAnsi="Arial" w:cs="Arial"/>
          <w:sz w:val="22"/>
          <w:szCs w:val="22"/>
        </w:rPr>
        <w:t>competitiva, consubstanciada nos lances verbais, participando do certame tão somente com sua</w:t>
      </w:r>
      <w:r>
        <w:rPr>
          <w:rFonts w:ascii="Arial" w:hAnsi="Arial" w:cs="Arial"/>
          <w:sz w:val="22"/>
          <w:szCs w:val="22"/>
        </w:rPr>
        <w:t xml:space="preserve"> </w:t>
      </w:r>
      <w:r w:rsidRPr="00AA0FA6">
        <w:rPr>
          <w:rFonts w:ascii="Arial" w:hAnsi="Arial" w:cs="Arial"/>
          <w:sz w:val="22"/>
          <w:szCs w:val="22"/>
        </w:rPr>
        <w:t>proposta escrita.</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2.9 – Far-se-á o credenciamento até o horário estipulado para o início da sessão de processamento do Pregão.</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2.9.1 – Ultrapassado o prazo acima previsto, estará encerrado o credenciamento, bem como o</w:t>
      </w:r>
      <w:r>
        <w:rPr>
          <w:rFonts w:ascii="Arial" w:hAnsi="Arial" w:cs="Arial"/>
          <w:sz w:val="22"/>
          <w:szCs w:val="22"/>
        </w:rPr>
        <w:t xml:space="preserve"> </w:t>
      </w:r>
      <w:r w:rsidRPr="00AA0FA6">
        <w:rPr>
          <w:rFonts w:ascii="Arial" w:hAnsi="Arial" w:cs="Arial"/>
          <w:sz w:val="22"/>
          <w:szCs w:val="22"/>
        </w:rPr>
        <w:t>recebimento dos envelopes e, por consequência, a possibilidade de admissão de novos participantes no certame.</w:t>
      </w:r>
    </w:p>
    <w:p w:rsidR="00C75E91" w:rsidRPr="00AA0FA6" w:rsidRDefault="00C75E91" w:rsidP="00C75E91">
      <w:pPr>
        <w:autoSpaceDE w:val="0"/>
        <w:autoSpaceDN w:val="0"/>
        <w:adjustRightInd w:val="0"/>
        <w:jc w:val="both"/>
        <w:rPr>
          <w:rFonts w:ascii="Arial" w:eastAsia="Arial Unicode MS" w:hAnsi="Arial" w:cs="Arial"/>
          <w:b/>
          <w:sz w:val="22"/>
          <w:szCs w:val="22"/>
        </w:rPr>
      </w:pPr>
      <w:r w:rsidRPr="00AA0FA6">
        <w:rPr>
          <w:rFonts w:ascii="Arial" w:hAnsi="Arial" w:cs="Arial"/>
          <w:sz w:val="22"/>
          <w:szCs w:val="22"/>
        </w:rPr>
        <w:t xml:space="preserve">2.10 - Todos os documentos referente a </w:t>
      </w:r>
      <w:r w:rsidRPr="00AA0FA6">
        <w:rPr>
          <w:rFonts w:ascii="Arial" w:hAnsi="Arial" w:cs="Arial"/>
          <w:b/>
          <w:bCs/>
          <w:sz w:val="22"/>
          <w:szCs w:val="22"/>
        </w:rPr>
        <w:t xml:space="preserve">COMPROVAÇÃO DA CONDIÇÃO DE MICROEMPREENDEDOR INDIVIDUAL, MICROEMPRESA ou EMPRESA DEPEQUENO PORTE e de CREDENCIAMENTO </w:t>
      </w:r>
      <w:r w:rsidRPr="00AA0FA6">
        <w:rPr>
          <w:rFonts w:ascii="Arial" w:hAnsi="Arial" w:cs="Arial"/>
          <w:sz w:val="22"/>
          <w:szCs w:val="22"/>
        </w:rPr>
        <w:t>poderão ser entregues em: original, por processo</w:t>
      </w:r>
      <w:r>
        <w:rPr>
          <w:rFonts w:ascii="Arial" w:hAnsi="Arial" w:cs="Arial"/>
          <w:sz w:val="22"/>
          <w:szCs w:val="22"/>
        </w:rPr>
        <w:t xml:space="preserve"> </w:t>
      </w:r>
      <w:r w:rsidRPr="00AA0FA6">
        <w:rPr>
          <w:rFonts w:ascii="Arial" w:hAnsi="Arial" w:cs="Arial"/>
          <w:sz w:val="22"/>
          <w:szCs w:val="22"/>
        </w:rPr>
        <w:t xml:space="preserve">de cópia devidamente autenticada, ou ainda, fotocópia não autenticada </w:t>
      </w:r>
      <w:r w:rsidRPr="00AA0FA6">
        <w:rPr>
          <w:rFonts w:ascii="Arial" w:hAnsi="Arial" w:cs="Arial"/>
          <w:b/>
          <w:bCs/>
          <w:sz w:val="22"/>
          <w:szCs w:val="22"/>
        </w:rPr>
        <w:t xml:space="preserve">DESDE QUE SEJAMEXIBIDOS OS ORIGINAIS PARA AUTENTICAÇÃO POR SERVIDOR DESIGNADO. </w:t>
      </w:r>
      <w:r w:rsidRPr="00AA0FA6">
        <w:rPr>
          <w:rFonts w:ascii="Arial" w:hAnsi="Arial" w:cs="Arial"/>
          <w:sz w:val="22"/>
          <w:szCs w:val="22"/>
        </w:rPr>
        <w:t>Não serão aceitas cópias de documentos.</w:t>
      </w:r>
    </w:p>
    <w:p w:rsidR="00C75E91" w:rsidRPr="00AA0FA6" w:rsidRDefault="00C75E91" w:rsidP="00C75E91">
      <w:pPr>
        <w:jc w:val="both"/>
        <w:rPr>
          <w:rFonts w:ascii="Arial" w:eastAsia="Arial Unicode MS" w:hAnsi="Arial" w:cs="Arial"/>
          <w:b/>
          <w:sz w:val="22"/>
          <w:szCs w:val="22"/>
        </w:rPr>
      </w:pPr>
    </w:p>
    <w:p w:rsidR="00C75E91" w:rsidRPr="00AA0FA6" w:rsidRDefault="00C75E91" w:rsidP="00C75E91">
      <w:pPr>
        <w:shd w:val="clear" w:color="auto" w:fill="DDD9C3"/>
        <w:jc w:val="both"/>
        <w:rPr>
          <w:rFonts w:ascii="Arial" w:eastAsia="Arial Unicode MS" w:hAnsi="Arial" w:cs="Arial"/>
          <w:b/>
          <w:sz w:val="22"/>
          <w:szCs w:val="22"/>
        </w:rPr>
      </w:pPr>
      <w:r w:rsidRPr="00AA0FA6">
        <w:rPr>
          <w:rFonts w:ascii="Arial" w:hAnsi="Arial" w:cs="Arial"/>
          <w:b/>
          <w:bCs/>
          <w:sz w:val="22"/>
          <w:szCs w:val="22"/>
        </w:rPr>
        <w:t>3 - DA APRESENTAÇÃO DOS ENVELOPES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3.1 – A proposta e os documentos exigidos deverão ser apresentados no dia e horário designados para abertura da sessão, sendo que os envelopes que não forem apresentados pessoalmente ou por representante credenciado ou via remessa postal, deverão ser protocolizados no Setor de Compras e Licitações da Prefeitura de Matos Costa até o horário estabelecido para a abertura da sessão, em envelopes separados, fechados e lacrados, contendo a identificação clara e visível da razão social do proponente, número do Pregão e com os seguintes dizeres externos:</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 xml:space="preserve">MUNICÍPIO DE MATOS COSTA </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ENVELOPE Nº 01</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 xml:space="preserve">PREGÃO PRESENCIAL </w:t>
      </w:r>
      <w:r w:rsidRPr="0091161F">
        <w:rPr>
          <w:rFonts w:ascii="Arial" w:hAnsi="Arial" w:cs="Arial"/>
          <w:b/>
          <w:bCs/>
          <w:color w:val="000000"/>
          <w:sz w:val="22"/>
          <w:szCs w:val="22"/>
        </w:rPr>
        <w:t>Nº 2/2017</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REGISTRO DE PREÇOS</w:t>
      </w:r>
      <w:r>
        <w:rPr>
          <w:rFonts w:ascii="Arial" w:hAnsi="Arial" w:cs="Arial"/>
          <w:b/>
          <w:bCs/>
          <w:color w:val="000000"/>
          <w:sz w:val="22"/>
          <w:szCs w:val="22"/>
        </w:rPr>
        <w:t xml:space="preserve"> </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PROPOSTA</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PROPONENTE (RAZÃO SOCIAL DA EMPRESA E CNPJ)</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MUNICÍPIO DE MATOS COSTA </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ENVELOPE Nº 02</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 xml:space="preserve">PREGÃO PRESENCIAL </w:t>
      </w:r>
      <w:r w:rsidRPr="0091161F">
        <w:rPr>
          <w:rFonts w:ascii="Arial" w:hAnsi="Arial" w:cs="Arial"/>
          <w:b/>
          <w:bCs/>
          <w:color w:val="000000"/>
          <w:sz w:val="22"/>
          <w:szCs w:val="22"/>
        </w:rPr>
        <w:t>Nº 2/2017</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REGISTRO DE PREÇOS</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DOCUMENTAÇÃO DE HABILITAÇÃO</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PROPONENTE (RAZÃO SOCIAL DA EMPRESA E CNPJ)</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4 – DA PROPOSTA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4.1 - O Envelope nº 01 “Da Proposta” deverá conter os seguintes elementos: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4.1.1 - A proposta em 01 (uma) via, original, preenchida sem emendas, rasuras ou entrelinhas, de forma legível, </w:t>
      </w:r>
      <w:r w:rsidRPr="00AA0FA6">
        <w:rPr>
          <w:rFonts w:ascii="Arial" w:hAnsi="Arial" w:cs="Arial"/>
          <w:b/>
          <w:bCs/>
          <w:color w:val="000000"/>
          <w:sz w:val="22"/>
          <w:szCs w:val="22"/>
        </w:rPr>
        <w:t>CONFORME FORMULÁRIO DO MUNICÍPIO DE MATOS COSTA</w:t>
      </w:r>
      <w:r w:rsidRPr="00AA0FA6">
        <w:rPr>
          <w:rFonts w:ascii="Arial" w:hAnsi="Arial" w:cs="Arial"/>
          <w:color w:val="000000"/>
          <w:sz w:val="22"/>
          <w:szCs w:val="22"/>
        </w:rPr>
        <w:t>,devendo constar as seguintes informações: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a) Razão Social da empresa, endereço, e-mail e nº do CNPJ da proponente;</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color w:val="000000"/>
          <w:sz w:val="22"/>
          <w:szCs w:val="22"/>
        </w:rPr>
        <w:t>b) Valor total de cada item, discriminando seu valor unitário em moeda corrente nacional,</w:t>
      </w:r>
      <w:r>
        <w:rPr>
          <w:rFonts w:ascii="Arial" w:hAnsi="Arial" w:cs="Arial"/>
          <w:color w:val="000000"/>
          <w:sz w:val="22"/>
          <w:szCs w:val="22"/>
        </w:rPr>
        <w:t xml:space="preserve"> s</w:t>
      </w:r>
      <w:r w:rsidRPr="00AA0FA6">
        <w:rPr>
          <w:rFonts w:ascii="Arial" w:hAnsi="Arial" w:cs="Arial"/>
          <w:color w:val="000000"/>
          <w:sz w:val="22"/>
          <w:szCs w:val="22"/>
        </w:rPr>
        <w:t xml:space="preserve">endo admitidas apenas </w:t>
      </w:r>
      <w:r w:rsidRPr="00AA0FA6">
        <w:rPr>
          <w:rFonts w:ascii="Arial" w:hAnsi="Arial" w:cs="Arial"/>
          <w:b/>
          <w:bCs/>
          <w:color w:val="000000"/>
          <w:sz w:val="22"/>
          <w:szCs w:val="22"/>
        </w:rPr>
        <w:t>02 (DUAS) CASAS DECIMAIS APÓS A VÍRGULA</w:t>
      </w:r>
      <w:r w:rsidRPr="00AA0FA6">
        <w:rPr>
          <w:rFonts w:ascii="Arial" w:hAnsi="Arial" w:cs="Arial"/>
          <w:color w:val="000000"/>
          <w:sz w:val="22"/>
          <w:szCs w:val="22"/>
        </w:rPr>
        <w:t xml:space="preserve">, onde estejam incluídas todas as despesas, </w:t>
      </w:r>
      <w:r>
        <w:rPr>
          <w:rFonts w:ascii="Arial" w:hAnsi="Arial" w:cs="Arial"/>
          <w:color w:val="000000"/>
          <w:sz w:val="22"/>
          <w:szCs w:val="22"/>
        </w:rPr>
        <w:t xml:space="preserve">inclusive com impostos, fretes, </w:t>
      </w:r>
      <w:r w:rsidRPr="00AA0FA6">
        <w:rPr>
          <w:rFonts w:ascii="Arial" w:hAnsi="Arial" w:cs="Arial"/>
          <w:color w:val="000000"/>
          <w:sz w:val="22"/>
          <w:szCs w:val="22"/>
        </w:rPr>
        <w:t xml:space="preserve">entrega, carga e descarga; </w:t>
      </w:r>
      <w:r w:rsidRPr="00AA0FA6">
        <w:rPr>
          <w:rFonts w:ascii="Arial" w:hAnsi="Arial" w:cs="Arial"/>
          <w:b/>
          <w:bCs/>
          <w:i/>
          <w:iCs/>
          <w:color w:val="000000"/>
          <w:sz w:val="22"/>
          <w:szCs w:val="22"/>
        </w:rPr>
        <w:t>Caso os proponentes apresentem valores totais com 03(três) ou mais casas decimais após a vírgula, a Pregoeira considerará apenas as 02 (duas) primeiras.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c) O </w:t>
      </w:r>
      <w:r w:rsidRPr="00AA0FA6">
        <w:rPr>
          <w:rFonts w:ascii="Arial" w:hAnsi="Arial" w:cs="Arial"/>
          <w:b/>
          <w:bCs/>
          <w:color w:val="000000"/>
          <w:sz w:val="22"/>
          <w:szCs w:val="22"/>
        </w:rPr>
        <w:t xml:space="preserve">nome comercial (marca) </w:t>
      </w:r>
      <w:r w:rsidRPr="00AA0FA6">
        <w:rPr>
          <w:rFonts w:ascii="Arial" w:hAnsi="Arial" w:cs="Arial"/>
          <w:color w:val="000000"/>
          <w:sz w:val="22"/>
          <w:szCs w:val="22"/>
        </w:rPr>
        <w:t>dos itens ofertados;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d) Assinatura do representante legal da empresa; </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e) O prazo de validade da proposta deverá ser de no mínimo 90 (noventa) dias, o qual será contado a partir da data da sessão de abertura dos envelopes propostas. Na contagem do prazo excluir-se-á o dia de início e incluir-se-á o dia de vencimento;</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lastRenderedPageBreak/>
        <w:t>f) O prazo de entrega dos itens de acordo com item 11 do presente edital.</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4.1.2 – </w:t>
      </w:r>
      <w:r w:rsidRPr="00AA0FA6">
        <w:rPr>
          <w:rFonts w:ascii="Arial" w:hAnsi="Arial" w:cs="Arial"/>
          <w:b/>
          <w:bCs/>
          <w:color w:val="000000"/>
          <w:sz w:val="22"/>
          <w:szCs w:val="22"/>
        </w:rPr>
        <w:t xml:space="preserve">CD ou PEN DRIVE </w:t>
      </w:r>
      <w:r w:rsidRPr="00AA0FA6">
        <w:rPr>
          <w:rFonts w:ascii="Arial" w:hAnsi="Arial" w:cs="Arial"/>
          <w:color w:val="000000"/>
          <w:sz w:val="22"/>
          <w:szCs w:val="22"/>
        </w:rPr>
        <w:t>contendo o arquivo do software “Betha Auto Cotação”,</w:t>
      </w:r>
      <w:r>
        <w:rPr>
          <w:rFonts w:ascii="Arial" w:hAnsi="Arial" w:cs="Arial"/>
          <w:color w:val="000000"/>
          <w:sz w:val="22"/>
          <w:szCs w:val="22"/>
        </w:rPr>
        <w:t xml:space="preserve"> </w:t>
      </w:r>
      <w:r w:rsidRPr="00AA0FA6">
        <w:rPr>
          <w:rFonts w:ascii="Arial" w:hAnsi="Arial" w:cs="Arial"/>
          <w:color w:val="000000"/>
          <w:sz w:val="22"/>
          <w:szCs w:val="22"/>
        </w:rPr>
        <w:t>conforme o disposto no subitem 4.3 deste Edital (facultativo).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4.1.3 - </w:t>
      </w:r>
      <w:r w:rsidRPr="00AA0FA6">
        <w:rPr>
          <w:rFonts w:ascii="Arial" w:hAnsi="Arial" w:cs="Arial"/>
          <w:b/>
          <w:bCs/>
          <w:color w:val="000000"/>
          <w:sz w:val="22"/>
          <w:szCs w:val="22"/>
        </w:rPr>
        <w:t xml:space="preserve">Dados bancários: </w:t>
      </w:r>
      <w:r w:rsidRPr="00AA0FA6">
        <w:rPr>
          <w:rFonts w:ascii="Arial" w:hAnsi="Arial" w:cs="Arial"/>
          <w:color w:val="000000"/>
          <w:sz w:val="22"/>
          <w:szCs w:val="22"/>
        </w:rPr>
        <w:t>nome do banco, nº da agência e nº da conta corrente em nome da proponente, conforme Anexo V.</w:t>
      </w:r>
    </w:p>
    <w:p w:rsidR="00C75E91" w:rsidRPr="00AA0FA6" w:rsidRDefault="00C75E91" w:rsidP="00C75E91">
      <w:pPr>
        <w:autoSpaceDE w:val="0"/>
        <w:autoSpaceDN w:val="0"/>
        <w:adjustRightInd w:val="0"/>
        <w:jc w:val="both"/>
        <w:rPr>
          <w:rFonts w:ascii="Arial" w:hAnsi="Arial" w:cs="Arial"/>
          <w:b/>
          <w:bCs/>
          <w:i/>
          <w:iCs/>
          <w:color w:val="000000"/>
          <w:sz w:val="22"/>
          <w:szCs w:val="22"/>
        </w:rPr>
      </w:pPr>
      <w:r w:rsidRPr="00AA0FA6">
        <w:rPr>
          <w:rFonts w:ascii="Arial" w:hAnsi="Arial" w:cs="Arial"/>
          <w:b/>
          <w:bCs/>
          <w:i/>
          <w:iCs/>
          <w:color w:val="000000"/>
          <w:sz w:val="22"/>
          <w:szCs w:val="22"/>
        </w:rPr>
        <w:t>4.1.4-As empresas que não se fizerem representadas e não possuírem cadastro atualizado no Município de Matos Costa deverão apresentar, juntamente com a proposta, documento que comprove que a pessoa que assinou a proposta possua poderes para representar a empresa licitante, sob pena de desclassificação.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4.2 – Havendo divergência entre o valor unitário e o valor total do item cotado, será considerado,</w:t>
      </w:r>
      <w:r>
        <w:rPr>
          <w:rFonts w:ascii="Arial" w:hAnsi="Arial" w:cs="Arial"/>
          <w:color w:val="000000"/>
          <w:sz w:val="22"/>
          <w:szCs w:val="22"/>
        </w:rPr>
        <w:t xml:space="preserve"> </w:t>
      </w:r>
      <w:r w:rsidRPr="00AA0FA6">
        <w:rPr>
          <w:rFonts w:ascii="Arial" w:hAnsi="Arial" w:cs="Arial"/>
          <w:color w:val="000000"/>
          <w:sz w:val="22"/>
          <w:szCs w:val="22"/>
        </w:rPr>
        <w:t>para fins de julgamento das propostas, o primeiro.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4.3 – Para maior comodidade, o Município disponibilizará aos licitantes formulário proposta para preenchimento através do software “Betha Auto Cotação – Versão 2.023”, cujo programa está disponível para download na página do Município de Matos Costa, no endereço </w:t>
      </w:r>
      <w:r w:rsidRPr="00AA0FA6">
        <w:rPr>
          <w:rFonts w:ascii="Arial" w:hAnsi="Arial" w:cs="Arial"/>
          <w:color w:val="0000FF"/>
          <w:sz w:val="22"/>
          <w:szCs w:val="22"/>
        </w:rPr>
        <w:t xml:space="preserve">http://www.matoscosta.sc.gov.br/ </w:t>
      </w:r>
      <w:r w:rsidRPr="00AA0FA6">
        <w:rPr>
          <w:rFonts w:ascii="Arial" w:hAnsi="Arial" w:cs="Arial"/>
          <w:color w:val="000000"/>
          <w:sz w:val="22"/>
          <w:szCs w:val="22"/>
        </w:rPr>
        <w:t>no menu Licitações, no link Betha Auto Cotação.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4.3.1 - As empresas interessadas, após download do software, deverão utilizar o arquivo “Auto Cotação PR 1/2017”, disponibilizado juntamente com o edital no site do Município.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4.3.2 - Ao utilizar o programa as empresas licitantes deverão preencher corretamente todos dados do fornecedor solicitados pelo sistema, tais como: razão social, endereço completo, tipo de empresa, CNPJ, Inscrição Estadual, telefone, nome do representante legal e cargo.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4.3.3 - Depois de preenchidos os valores e as marcas no software referido no item anterior, o</w:t>
      </w:r>
      <w:r>
        <w:rPr>
          <w:rFonts w:ascii="Arial" w:hAnsi="Arial" w:cs="Arial"/>
          <w:color w:val="000000"/>
          <w:sz w:val="22"/>
          <w:szCs w:val="22"/>
        </w:rPr>
        <w:t xml:space="preserve"> </w:t>
      </w:r>
      <w:r w:rsidRPr="00AA0FA6">
        <w:rPr>
          <w:rFonts w:ascii="Arial" w:hAnsi="Arial" w:cs="Arial"/>
          <w:color w:val="000000"/>
          <w:sz w:val="22"/>
          <w:szCs w:val="22"/>
        </w:rPr>
        <w:t>licitante deverá imprimir sua proposta, a qual deverá ser assinada pelo representante legal da empresa e apresentada no respectivo envelope, acompanhada de mídia.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4.3.4 – No caso de divergência de dados entre a proposta escrita e a contida na mídia, prevalecerá a escrita.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4.3.5 - O CD ou PEN DRIVE contendo a planilha eletrônica deverá estar dentro do envelope da proposta.</w:t>
      </w:r>
    </w:p>
    <w:p w:rsidR="00C75E91" w:rsidRPr="00AA0FA6" w:rsidRDefault="00C75E91" w:rsidP="00C75E91">
      <w:pPr>
        <w:autoSpaceDE w:val="0"/>
        <w:autoSpaceDN w:val="0"/>
        <w:adjustRightInd w:val="0"/>
        <w:jc w:val="both"/>
        <w:rPr>
          <w:rFonts w:ascii="Arial" w:hAnsi="Arial" w:cs="Arial"/>
          <w:b/>
          <w:bCs/>
          <w:i/>
          <w:iCs/>
          <w:color w:val="000000"/>
          <w:sz w:val="22"/>
          <w:szCs w:val="22"/>
        </w:rPr>
      </w:pPr>
      <w:r w:rsidRPr="00AA0FA6">
        <w:rPr>
          <w:rFonts w:ascii="Arial" w:hAnsi="Arial" w:cs="Arial"/>
          <w:b/>
          <w:bCs/>
          <w:i/>
          <w:iCs/>
          <w:color w:val="000000"/>
          <w:sz w:val="22"/>
          <w:szCs w:val="22"/>
        </w:rPr>
        <w:t>4.3.6 A apresentação de proposta através do software “auto cotação” não é obrigatório,</w:t>
      </w:r>
      <w:r>
        <w:rPr>
          <w:rFonts w:ascii="Arial" w:hAnsi="Arial" w:cs="Arial"/>
          <w:b/>
          <w:bCs/>
          <w:i/>
          <w:iCs/>
          <w:color w:val="000000"/>
          <w:sz w:val="22"/>
          <w:szCs w:val="22"/>
        </w:rPr>
        <w:t xml:space="preserve"> </w:t>
      </w:r>
      <w:r w:rsidRPr="00AA0FA6">
        <w:rPr>
          <w:rFonts w:ascii="Arial" w:hAnsi="Arial" w:cs="Arial"/>
          <w:b/>
          <w:bCs/>
          <w:i/>
          <w:iCs/>
          <w:color w:val="000000"/>
          <w:sz w:val="22"/>
          <w:szCs w:val="22"/>
        </w:rPr>
        <w:t>caracterizando-se em recurso para facilitar o preenchimento das propostas. Não será</w:t>
      </w:r>
      <w:r>
        <w:rPr>
          <w:rFonts w:ascii="Arial" w:hAnsi="Arial" w:cs="Arial"/>
          <w:b/>
          <w:bCs/>
          <w:i/>
          <w:iCs/>
          <w:color w:val="000000"/>
          <w:sz w:val="22"/>
          <w:szCs w:val="22"/>
        </w:rPr>
        <w:t xml:space="preserve"> </w:t>
      </w:r>
      <w:r w:rsidRPr="00AA0FA6">
        <w:rPr>
          <w:rFonts w:ascii="Arial" w:hAnsi="Arial" w:cs="Arial"/>
          <w:b/>
          <w:bCs/>
          <w:i/>
          <w:iCs/>
          <w:color w:val="000000"/>
          <w:sz w:val="22"/>
          <w:szCs w:val="22"/>
        </w:rPr>
        <w:t>desclassificado o proponente que não enviar CD/DISQUETE/PEN DRIVE contendo a planilha</w:t>
      </w:r>
      <w:r>
        <w:rPr>
          <w:rFonts w:ascii="Arial" w:hAnsi="Arial" w:cs="Arial"/>
          <w:b/>
          <w:bCs/>
          <w:i/>
          <w:iCs/>
          <w:color w:val="000000"/>
          <w:sz w:val="22"/>
          <w:szCs w:val="22"/>
        </w:rPr>
        <w:t xml:space="preserve"> </w:t>
      </w:r>
      <w:r w:rsidRPr="00AA0FA6">
        <w:rPr>
          <w:rFonts w:ascii="Arial" w:hAnsi="Arial" w:cs="Arial"/>
          <w:b/>
          <w:bCs/>
          <w:i/>
          <w:iCs/>
          <w:color w:val="000000"/>
          <w:sz w:val="22"/>
          <w:szCs w:val="22"/>
        </w:rPr>
        <w:t>eletrônica.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4.4 – Vícios, erros e/ou omissões que não impliquem em prejuízo para o Município poderão ser desconsiderados pelo Pregoeiro, cabendo a este agir em conformidade com os princípios que regem a Administração Pública.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4.5 – Independentemente de declaração expressa, a simples apresentação da proposta implica em aceitação de todas as condições estabelecidas neste Edital e seus Anexos.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4.6 – A validade da proposta é de 90 (noventa) dias, o qual será contado a partir da data da sessão de</w:t>
      </w:r>
      <w:r>
        <w:rPr>
          <w:rFonts w:ascii="Arial" w:hAnsi="Arial" w:cs="Arial"/>
          <w:color w:val="000000"/>
          <w:sz w:val="22"/>
          <w:szCs w:val="22"/>
        </w:rPr>
        <w:t xml:space="preserve"> </w:t>
      </w:r>
      <w:r w:rsidRPr="00AA0FA6">
        <w:rPr>
          <w:rFonts w:ascii="Arial" w:hAnsi="Arial" w:cs="Arial"/>
          <w:color w:val="000000"/>
          <w:sz w:val="22"/>
          <w:szCs w:val="22"/>
        </w:rPr>
        <w:t>abertura dos envelopes propostas. Na contagem do prazo excluir-se-á o dia de início e incluir-se-á o dia de vencimento.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4.7. A proposta deverá cotar no mínimo 10%</w:t>
      </w:r>
      <w:r>
        <w:rPr>
          <w:rFonts w:ascii="Arial" w:hAnsi="Arial" w:cs="Arial"/>
          <w:color w:val="000000"/>
          <w:sz w:val="22"/>
          <w:szCs w:val="22"/>
        </w:rPr>
        <w:t xml:space="preserve"> </w:t>
      </w:r>
      <w:r w:rsidRPr="00AA0FA6">
        <w:rPr>
          <w:rFonts w:ascii="Arial" w:hAnsi="Arial" w:cs="Arial"/>
          <w:color w:val="000000"/>
          <w:sz w:val="22"/>
          <w:szCs w:val="22"/>
        </w:rPr>
        <w:t>(dez por</w:t>
      </w:r>
      <w:r>
        <w:rPr>
          <w:rFonts w:ascii="Arial" w:hAnsi="Arial" w:cs="Arial"/>
          <w:color w:val="000000"/>
          <w:sz w:val="22"/>
          <w:szCs w:val="22"/>
        </w:rPr>
        <w:t xml:space="preserve"> </w:t>
      </w:r>
      <w:r w:rsidRPr="00AA0FA6">
        <w:rPr>
          <w:rFonts w:ascii="Arial" w:hAnsi="Arial" w:cs="Arial"/>
          <w:color w:val="000000"/>
          <w:sz w:val="22"/>
          <w:szCs w:val="22"/>
        </w:rPr>
        <w:t>cento) de cada item.</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5 – DA HABILITAÇÃO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5.1 - A documentação deverá ser apresentada no ENVELOPE nº 02, em 01(uma) via, original ou cópia autenticada por Tabelião, devendo constar os seguintes documentos de habilitação:</w:t>
      </w:r>
    </w:p>
    <w:p w:rsidR="00C75E91" w:rsidRPr="00AA0FA6" w:rsidRDefault="00C75E91" w:rsidP="00C75E91">
      <w:pPr>
        <w:autoSpaceDE w:val="0"/>
        <w:autoSpaceDN w:val="0"/>
        <w:adjustRightInd w:val="0"/>
        <w:jc w:val="both"/>
        <w:rPr>
          <w:rFonts w:ascii="Arial" w:hAnsi="Arial" w:cs="Arial"/>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color w:val="000000"/>
          <w:sz w:val="22"/>
          <w:szCs w:val="22"/>
          <w:u w:val="single"/>
        </w:rPr>
        <w:t xml:space="preserve">5.2 – </w:t>
      </w:r>
      <w:r w:rsidRPr="00AA0FA6">
        <w:rPr>
          <w:rFonts w:ascii="Arial" w:hAnsi="Arial" w:cs="Arial"/>
          <w:b/>
          <w:bCs/>
          <w:color w:val="000000"/>
          <w:sz w:val="22"/>
          <w:szCs w:val="22"/>
          <w:u w:val="single"/>
        </w:rPr>
        <w:t>Habilitação Jurídica</w:t>
      </w:r>
      <w:r w:rsidRPr="00AA0FA6">
        <w:rPr>
          <w:rFonts w:ascii="Arial" w:hAnsi="Arial" w:cs="Arial"/>
          <w:b/>
          <w:bCs/>
          <w:color w:val="000000"/>
          <w:sz w:val="22"/>
          <w:szCs w:val="22"/>
        </w:rPr>
        <w:t>:</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5.2.1 – Ato constitutivo, estatuto ou contrato social em vigor, devidamente registrado na Junta Comercial, em se tratando de sociedades comerciais, e, no caso de sociedades por ações, acompanhado de documentos de eleição de seus atuais administradores, ou;</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5.2.2 – Registro Comercial, no caso de empresa individual, ou;</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5.2.3 – Inscrição do ato constitutivo, no caso de sociedades civis, acompanhada de prova de</w:t>
      </w:r>
      <w:r>
        <w:rPr>
          <w:rFonts w:ascii="Arial" w:hAnsi="Arial" w:cs="Arial"/>
          <w:color w:val="000000"/>
          <w:sz w:val="22"/>
          <w:szCs w:val="22"/>
        </w:rPr>
        <w:t xml:space="preserve"> </w:t>
      </w:r>
      <w:r w:rsidRPr="00AA0FA6">
        <w:rPr>
          <w:rFonts w:ascii="Arial" w:hAnsi="Arial" w:cs="Arial"/>
          <w:color w:val="000000"/>
          <w:sz w:val="22"/>
          <w:szCs w:val="22"/>
        </w:rPr>
        <w:t>diretoria em exercício, ou;</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5.2.4 – Decreto de autorização, em se tratando de empresa ou sociedade estrangeira em funcionamento no País, e ato de registro ou autorização para funcionamento expedido pelo órgão</w:t>
      </w:r>
      <w:r>
        <w:rPr>
          <w:rFonts w:ascii="Arial" w:hAnsi="Arial" w:cs="Arial"/>
          <w:color w:val="000000"/>
          <w:sz w:val="22"/>
          <w:szCs w:val="22"/>
        </w:rPr>
        <w:t xml:space="preserve"> </w:t>
      </w:r>
      <w:r w:rsidRPr="00AA0FA6">
        <w:rPr>
          <w:rFonts w:ascii="Arial" w:hAnsi="Arial" w:cs="Arial"/>
          <w:color w:val="000000"/>
          <w:sz w:val="22"/>
          <w:szCs w:val="22"/>
        </w:rPr>
        <w:t>competente, quando a atividade assim o exigir;</w:t>
      </w:r>
    </w:p>
    <w:p w:rsidR="00C75E91" w:rsidRPr="00AA0FA6" w:rsidRDefault="00C75E91" w:rsidP="00C75E91">
      <w:pPr>
        <w:autoSpaceDE w:val="0"/>
        <w:autoSpaceDN w:val="0"/>
        <w:adjustRightInd w:val="0"/>
        <w:jc w:val="both"/>
        <w:rPr>
          <w:rFonts w:ascii="Arial" w:hAnsi="Arial" w:cs="Arial"/>
          <w:b/>
          <w:bCs/>
          <w:i/>
          <w:iCs/>
          <w:color w:val="000000"/>
          <w:sz w:val="22"/>
          <w:szCs w:val="22"/>
        </w:rPr>
      </w:pPr>
      <w:r w:rsidRPr="00AA0FA6">
        <w:rPr>
          <w:rFonts w:ascii="Arial" w:hAnsi="Arial" w:cs="Arial"/>
          <w:b/>
          <w:bCs/>
          <w:i/>
          <w:iCs/>
          <w:color w:val="000000"/>
          <w:sz w:val="22"/>
          <w:szCs w:val="22"/>
        </w:rPr>
        <w:lastRenderedPageBreak/>
        <w:t>OBS: Caso os documentos exigidos nos itens 5.2.1 a 5.2.4, já tenham sido apresentados pela licitante no ato do credenciamento, a mesma fica desobrigada de apresentá-los no Envelope nº 02 – Da Habilitação.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5.2.5 – Declaração de que a licitante cumpre o disposto no Art. 7º, inciso XXXIII da Constituição Federal de 1988 (não emprega menores de idade), assinada pelo representante legal da</w:t>
      </w:r>
      <w:r>
        <w:rPr>
          <w:rFonts w:ascii="Arial" w:hAnsi="Arial" w:cs="Arial"/>
          <w:color w:val="000000"/>
          <w:sz w:val="22"/>
          <w:szCs w:val="22"/>
        </w:rPr>
        <w:t xml:space="preserve"> </w:t>
      </w:r>
      <w:r w:rsidRPr="00AA0FA6">
        <w:rPr>
          <w:rFonts w:ascii="Arial" w:hAnsi="Arial" w:cs="Arial"/>
          <w:color w:val="000000"/>
          <w:sz w:val="22"/>
          <w:szCs w:val="22"/>
        </w:rPr>
        <w:t>empresa, conforme modelo do Anexo III.</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5.2.6 – Declaração de que não pesa contra si declaração de inidoneidade nos termos doartigo 87, inciso V e artigo 88, inciso III da Lei nº 8.666/93, assinada pelo representante legal daempresa, conforme modelo do Anexo VI.</w:t>
      </w:r>
    </w:p>
    <w:p w:rsidR="00C75E91" w:rsidRPr="00AA0FA6" w:rsidRDefault="00C75E91" w:rsidP="00C75E91">
      <w:pPr>
        <w:autoSpaceDE w:val="0"/>
        <w:autoSpaceDN w:val="0"/>
        <w:adjustRightInd w:val="0"/>
        <w:jc w:val="both"/>
        <w:rPr>
          <w:rFonts w:ascii="Arial" w:hAnsi="Arial" w:cs="Arial"/>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u w:val="single"/>
        </w:rPr>
      </w:pPr>
      <w:r w:rsidRPr="00AA0FA6">
        <w:rPr>
          <w:rFonts w:ascii="Arial" w:hAnsi="Arial" w:cs="Arial"/>
          <w:color w:val="000000"/>
          <w:sz w:val="22"/>
          <w:szCs w:val="22"/>
          <w:u w:val="single"/>
        </w:rPr>
        <w:t xml:space="preserve">5.3 – </w:t>
      </w:r>
      <w:r w:rsidRPr="00AA0FA6">
        <w:rPr>
          <w:rFonts w:ascii="Arial" w:hAnsi="Arial" w:cs="Arial"/>
          <w:b/>
          <w:bCs/>
          <w:color w:val="000000"/>
          <w:sz w:val="22"/>
          <w:szCs w:val="22"/>
          <w:u w:val="single"/>
        </w:rPr>
        <w:t>Habilitação Fiscal e Trabalhista: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5.3.1 – Prova de inscrição no Cadastro Nacional de Pessoa Jurídica – CNPJ;</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5.3.2 – Certidão Conjunta Negativa de Débitos relativos aos Tributos Federais e à Dívida</w:t>
      </w:r>
      <w:r>
        <w:rPr>
          <w:rFonts w:ascii="Arial" w:hAnsi="Arial" w:cs="Arial"/>
          <w:color w:val="000000"/>
          <w:sz w:val="22"/>
          <w:szCs w:val="22"/>
        </w:rPr>
        <w:t xml:space="preserve"> </w:t>
      </w:r>
      <w:r w:rsidRPr="00AA0FA6">
        <w:rPr>
          <w:rFonts w:ascii="Arial" w:hAnsi="Arial" w:cs="Arial"/>
          <w:color w:val="000000"/>
          <w:sz w:val="22"/>
          <w:szCs w:val="22"/>
        </w:rPr>
        <w:t>Ativa da União, em vigor;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5.3.3 – Prova de regularidade com a Fazenda Estadual do domicílio do proponente, em</w:t>
      </w:r>
      <w:r>
        <w:rPr>
          <w:rFonts w:ascii="Arial" w:hAnsi="Arial" w:cs="Arial"/>
          <w:color w:val="000000"/>
          <w:sz w:val="22"/>
          <w:szCs w:val="22"/>
        </w:rPr>
        <w:t xml:space="preserve"> </w:t>
      </w:r>
      <w:r w:rsidRPr="00AA0FA6">
        <w:rPr>
          <w:rFonts w:ascii="Arial" w:hAnsi="Arial" w:cs="Arial"/>
          <w:color w:val="000000"/>
          <w:sz w:val="22"/>
          <w:szCs w:val="22"/>
        </w:rPr>
        <w:t>vigor;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5.3.4 – Prova de regularidade com a Fazenda Municipal do domicílio do proponente, em</w:t>
      </w:r>
      <w:r>
        <w:rPr>
          <w:rFonts w:ascii="Arial" w:hAnsi="Arial" w:cs="Arial"/>
          <w:color w:val="000000"/>
          <w:sz w:val="22"/>
          <w:szCs w:val="22"/>
        </w:rPr>
        <w:t xml:space="preserve"> </w:t>
      </w:r>
      <w:r w:rsidRPr="00AA0FA6">
        <w:rPr>
          <w:rFonts w:ascii="Arial" w:hAnsi="Arial" w:cs="Arial"/>
          <w:color w:val="000000"/>
          <w:sz w:val="22"/>
          <w:szCs w:val="22"/>
        </w:rPr>
        <w:t>vigor;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5.3.5 – Prova de regularidade com o Fundo de Garantia por Tempo de Serviço, em vigor;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5.3.6 – Prova de regularidade com o Instituto Nacional do Seguro Social – INSS, em vigor</w:t>
      </w:r>
      <w:r>
        <w:rPr>
          <w:rFonts w:ascii="Arial" w:hAnsi="Arial" w:cs="Arial"/>
          <w:color w:val="000000"/>
          <w:sz w:val="22"/>
          <w:szCs w:val="22"/>
        </w:rPr>
        <w:t xml:space="preserve"> </w:t>
      </w:r>
      <w:r w:rsidRPr="00AA0FA6">
        <w:rPr>
          <w:rFonts w:ascii="Arial" w:hAnsi="Arial" w:cs="Arial"/>
          <w:color w:val="000000"/>
          <w:sz w:val="22"/>
          <w:szCs w:val="22"/>
        </w:rPr>
        <w:t>(caso esta não esteja abrangida na Certidão de Débitos Relativos aos tributos e à Dívida Ativa da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União);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5.3.7 – Certidão Negativa de Débitos Trabalhistas - CNDT, disponibilizada no site do</w:t>
      </w:r>
      <w:r>
        <w:rPr>
          <w:rFonts w:ascii="Arial" w:hAnsi="Arial" w:cs="Arial"/>
          <w:color w:val="000000"/>
          <w:sz w:val="22"/>
          <w:szCs w:val="22"/>
        </w:rPr>
        <w:t xml:space="preserve"> </w:t>
      </w:r>
      <w:r w:rsidRPr="00AA0FA6">
        <w:rPr>
          <w:rFonts w:ascii="Arial" w:hAnsi="Arial" w:cs="Arial"/>
          <w:color w:val="000000"/>
          <w:sz w:val="22"/>
          <w:szCs w:val="22"/>
        </w:rPr>
        <w:t>Tribunal Superior do Trabalho (www.tst.gov.br/certidao), em vigor.</w:t>
      </w:r>
    </w:p>
    <w:p w:rsidR="00C75E91" w:rsidRPr="00AA0FA6" w:rsidRDefault="00C75E91" w:rsidP="00C75E91">
      <w:pPr>
        <w:autoSpaceDE w:val="0"/>
        <w:autoSpaceDN w:val="0"/>
        <w:adjustRightInd w:val="0"/>
        <w:jc w:val="both"/>
        <w:rPr>
          <w:rFonts w:ascii="Arial" w:hAnsi="Arial" w:cs="Arial"/>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color w:val="000000"/>
          <w:sz w:val="22"/>
          <w:szCs w:val="22"/>
          <w:u w:val="single"/>
        </w:rPr>
        <w:t xml:space="preserve">5.4 – </w:t>
      </w:r>
      <w:r w:rsidRPr="00AA0FA6">
        <w:rPr>
          <w:rFonts w:ascii="Arial" w:hAnsi="Arial" w:cs="Arial"/>
          <w:b/>
          <w:bCs/>
          <w:color w:val="000000"/>
          <w:sz w:val="22"/>
          <w:szCs w:val="22"/>
          <w:u w:val="single"/>
        </w:rPr>
        <w:t>Qualificação Econômico-Financeira</w:t>
      </w:r>
      <w:r w:rsidRPr="00AA0FA6">
        <w:rPr>
          <w:rFonts w:ascii="Arial" w:hAnsi="Arial" w:cs="Arial"/>
          <w:b/>
          <w:bCs/>
          <w:color w:val="000000"/>
          <w:sz w:val="22"/>
          <w:szCs w:val="22"/>
        </w:rPr>
        <w:t>:</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5.4.1 – Certidão Negativa de Falência, Concordata e Recuperação Judicial, expedida pelo</w:t>
      </w:r>
      <w:r w:rsidR="00DF4112">
        <w:rPr>
          <w:rFonts w:ascii="Arial" w:hAnsi="Arial" w:cs="Arial"/>
          <w:color w:val="000000"/>
          <w:sz w:val="22"/>
          <w:szCs w:val="22"/>
        </w:rPr>
        <w:t xml:space="preserve"> </w:t>
      </w:r>
      <w:r w:rsidRPr="00AA0FA6">
        <w:rPr>
          <w:rFonts w:ascii="Arial" w:hAnsi="Arial" w:cs="Arial"/>
          <w:color w:val="000000"/>
          <w:sz w:val="22"/>
          <w:szCs w:val="22"/>
        </w:rPr>
        <w:t>distribuidor da sede da pessoa jurídica.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5.5 – </w:t>
      </w:r>
      <w:r w:rsidRPr="00AA0FA6">
        <w:rPr>
          <w:rFonts w:ascii="Arial" w:hAnsi="Arial" w:cs="Arial"/>
          <w:b/>
          <w:bCs/>
          <w:color w:val="000000"/>
          <w:sz w:val="22"/>
          <w:szCs w:val="22"/>
        </w:rPr>
        <w:t xml:space="preserve">Os documentos exigidos nos itens 5.2.1 a 5.2.4, 5.3.1 a 5.3.7 e 5.4.1, poderão ser substituídos pelo CRC – Certificado de Registro Cadastral expedido pelo Município de Matos Costa </w:t>
      </w:r>
      <w:r w:rsidRPr="00AA0FA6">
        <w:rPr>
          <w:rFonts w:ascii="Arial" w:hAnsi="Arial" w:cs="Arial"/>
          <w:b/>
          <w:bCs/>
          <w:i/>
          <w:iCs/>
          <w:color w:val="000000"/>
          <w:sz w:val="22"/>
          <w:szCs w:val="22"/>
        </w:rPr>
        <w:t xml:space="preserve">em vigor, ORIGINAL OU AUTENTICADO, </w:t>
      </w:r>
      <w:r w:rsidRPr="00AA0FA6">
        <w:rPr>
          <w:rFonts w:ascii="Arial" w:hAnsi="Arial" w:cs="Arial"/>
          <w:color w:val="000000"/>
          <w:sz w:val="22"/>
          <w:szCs w:val="22"/>
        </w:rPr>
        <w:t>contendo todos os documentos dentro do prazo de</w:t>
      </w:r>
      <w:r>
        <w:rPr>
          <w:rFonts w:ascii="Arial" w:hAnsi="Arial" w:cs="Arial"/>
          <w:color w:val="000000"/>
          <w:sz w:val="22"/>
          <w:szCs w:val="22"/>
        </w:rPr>
        <w:t xml:space="preserve"> </w:t>
      </w:r>
      <w:r w:rsidRPr="00AA0FA6">
        <w:rPr>
          <w:rFonts w:ascii="Arial" w:hAnsi="Arial" w:cs="Arial"/>
          <w:color w:val="000000"/>
          <w:sz w:val="22"/>
          <w:szCs w:val="22"/>
        </w:rPr>
        <w:t xml:space="preserve">validade. No caso de documentos com prazo de validade vencido, a licitante poderá anexar junto ao CRC, no envelope documentação, os documentos atualizados na forma de </w:t>
      </w:r>
      <w:r w:rsidRPr="00AA0FA6">
        <w:rPr>
          <w:rFonts w:ascii="Arial" w:hAnsi="Arial" w:cs="Arial"/>
          <w:b/>
          <w:bCs/>
          <w:color w:val="000000"/>
          <w:sz w:val="22"/>
          <w:szCs w:val="22"/>
        </w:rPr>
        <w:t>cópia reprográfica autenticada</w:t>
      </w:r>
      <w:r w:rsidRPr="00AA0FA6">
        <w:rPr>
          <w:rFonts w:ascii="Arial" w:hAnsi="Arial" w:cs="Arial"/>
          <w:color w:val="000000"/>
          <w:sz w:val="22"/>
          <w:szCs w:val="22"/>
        </w:rPr>
        <w:t>.</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5.6 – Os documentos expedidos pela Internet poderão ser apresentados em forma original ou copia reprográfica sem autenticação. Entretanto, estarão sujeitos à verificação de sua autenticidade através</w:t>
      </w:r>
      <w:r>
        <w:rPr>
          <w:rFonts w:ascii="Arial" w:hAnsi="Arial" w:cs="Arial"/>
          <w:color w:val="000000"/>
          <w:sz w:val="22"/>
          <w:szCs w:val="22"/>
        </w:rPr>
        <w:t xml:space="preserve"> </w:t>
      </w:r>
      <w:r w:rsidRPr="00AA0FA6">
        <w:rPr>
          <w:rFonts w:ascii="Arial" w:hAnsi="Arial" w:cs="Arial"/>
          <w:color w:val="000000"/>
          <w:sz w:val="22"/>
          <w:szCs w:val="22"/>
        </w:rPr>
        <w:t>de consulta realizada pela Equipe de Apoio.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5.7 – Todos os documentos referente a </w:t>
      </w:r>
      <w:r w:rsidRPr="00AA0FA6">
        <w:rPr>
          <w:rFonts w:ascii="Arial" w:hAnsi="Arial" w:cs="Arial"/>
          <w:b/>
          <w:bCs/>
          <w:color w:val="000000"/>
          <w:sz w:val="22"/>
          <w:szCs w:val="22"/>
        </w:rPr>
        <w:t xml:space="preserve">HABILITAÇÃO </w:t>
      </w:r>
      <w:r w:rsidRPr="00AA0FA6">
        <w:rPr>
          <w:rFonts w:ascii="Arial" w:hAnsi="Arial" w:cs="Arial"/>
          <w:color w:val="000000"/>
          <w:sz w:val="22"/>
          <w:szCs w:val="22"/>
        </w:rPr>
        <w:t xml:space="preserve">poderão ser entregues em: original, por processo de cópia devidamente autenticada, ou cópia não autenticada </w:t>
      </w:r>
      <w:r w:rsidRPr="00AA0FA6">
        <w:rPr>
          <w:rFonts w:ascii="Arial" w:hAnsi="Arial" w:cs="Arial"/>
          <w:b/>
          <w:bCs/>
          <w:color w:val="000000"/>
          <w:sz w:val="22"/>
          <w:szCs w:val="22"/>
        </w:rPr>
        <w:t xml:space="preserve">DESDE QUE SEJAM EXIBIDOS OS ORIGINAIS PARA AUTENTICAÇÃO POR SERVIDOR DESIGNADO. </w:t>
      </w:r>
      <w:r w:rsidRPr="00AA0FA6">
        <w:rPr>
          <w:rFonts w:ascii="Arial" w:hAnsi="Arial" w:cs="Arial"/>
          <w:color w:val="000000"/>
          <w:sz w:val="22"/>
          <w:szCs w:val="22"/>
        </w:rPr>
        <w:t>Não</w:t>
      </w:r>
      <w:r>
        <w:rPr>
          <w:rFonts w:ascii="Arial" w:hAnsi="Arial" w:cs="Arial"/>
          <w:color w:val="000000"/>
          <w:sz w:val="22"/>
          <w:szCs w:val="22"/>
        </w:rPr>
        <w:t xml:space="preserve"> s</w:t>
      </w:r>
      <w:r w:rsidRPr="00AA0FA6">
        <w:rPr>
          <w:rFonts w:ascii="Arial" w:hAnsi="Arial" w:cs="Arial"/>
          <w:color w:val="000000"/>
          <w:sz w:val="22"/>
          <w:szCs w:val="22"/>
        </w:rPr>
        <w:t>erão aceitas cópias de documentos obtidas por meio de fax-símile ou ilegíveis.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5.8 – No caso de apresentação de documentos e/ou certidões que não constarem prazo de validade,</w:t>
      </w:r>
      <w:r>
        <w:rPr>
          <w:rFonts w:ascii="Arial" w:hAnsi="Arial" w:cs="Arial"/>
          <w:color w:val="000000"/>
          <w:sz w:val="22"/>
          <w:szCs w:val="22"/>
        </w:rPr>
        <w:t xml:space="preserve"> </w:t>
      </w:r>
      <w:r w:rsidRPr="00AA0FA6">
        <w:rPr>
          <w:rFonts w:ascii="Arial" w:hAnsi="Arial" w:cs="Arial"/>
          <w:color w:val="000000"/>
          <w:sz w:val="22"/>
          <w:szCs w:val="22"/>
        </w:rPr>
        <w:t>considerar-se-á o prazo máximo de 90 (noventa) dias a partir da data de emissão dos mesmos.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5.9 – O envelope de documentação deste Pregão que não for aberto ficará em poder da Pregoeira</w:t>
      </w:r>
      <w:r>
        <w:rPr>
          <w:rFonts w:ascii="Arial" w:hAnsi="Arial" w:cs="Arial"/>
          <w:color w:val="000000"/>
          <w:sz w:val="22"/>
          <w:szCs w:val="22"/>
        </w:rPr>
        <w:t xml:space="preserve"> </w:t>
      </w:r>
      <w:r w:rsidRPr="00AA0FA6">
        <w:rPr>
          <w:rFonts w:ascii="Arial" w:hAnsi="Arial" w:cs="Arial"/>
          <w:color w:val="000000"/>
          <w:sz w:val="22"/>
          <w:szCs w:val="22"/>
        </w:rPr>
        <w:t>pelo prazo de 30 (trinta) dias a partir da homologação da licitação, devendo o licitante retirá-lo, após</w:t>
      </w:r>
      <w:r>
        <w:rPr>
          <w:rFonts w:ascii="Arial" w:hAnsi="Arial" w:cs="Arial"/>
          <w:color w:val="000000"/>
          <w:sz w:val="22"/>
          <w:szCs w:val="22"/>
        </w:rPr>
        <w:t xml:space="preserve"> </w:t>
      </w:r>
      <w:r w:rsidRPr="00AA0FA6">
        <w:rPr>
          <w:rFonts w:ascii="Arial" w:hAnsi="Arial" w:cs="Arial"/>
          <w:color w:val="000000"/>
          <w:sz w:val="22"/>
          <w:szCs w:val="22"/>
        </w:rPr>
        <w:t>este período, no prazo de 05 (cinco) dias, sob pena de inutilização do mesmo.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5.10 – As Microempreendedoras Individuais, Microempresas e Empresas de Pequeno Porte, de</w:t>
      </w:r>
      <w:r>
        <w:rPr>
          <w:rFonts w:ascii="Arial" w:hAnsi="Arial" w:cs="Arial"/>
          <w:color w:val="000000"/>
          <w:sz w:val="22"/>
          <w:szCs w:val="22"/>
        </w:rPr>
        <w:t xml:space="preserve"> </w:t>
      </w:r>
      <w:r w:rsidRPr="00AA0FA6">
        <w:rPr>
          <w:rFonts w:ascii="Arial" w:hAnsi="Arial" w:cs="Arial"/>
          <w:color w:val="000000"/>
          <w:sz w:val="22"/>
          <w:szCs w:val="22"/>
        </w:rPr>
        <w:t>acordo com o artigo 43 da Lei Complementar nº 123/06, alterada pela Lei Complementar nº147/2014, deverão apresentar toda a documentação exigida para efeito de comprovação de</w:t>
      </w:r>
      <w:r>
        <w:rPr>
          <w:rFonts w:ascii="Arial" w:hAnsi="Arial" w:cs="Arial"/>
          <w:color w:val="000000"/>
          <w:sz w:val="22"/>
          <w:szCs w:val="22"/>
        </w:rPr>
        <w:t xml:space="preserve"> </w:t>
      </w:r>
      <w:r w:rsidRPr="00AA0FA6">
        <w:rPr>
          <w:rFonts w:ascii="Arial" w:hAnsi="Arial" w:cs="Arial"/>
          <w:color w:val="000000"/>
          <w:sz w:val="22"/>
          <w:szCs w:val="22"/>
        </w:rPr>
        <w:t>regularidade fiscal e trabalhista, mesmo que esta apresente alguma restrição, observando-se o disposto no subitem 6.26.7 e seguintes do presente Edital.</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shd w:val="clear" w:color="auto" w:fill="DDD9C3"/>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lastRenderedPageBreak/>
        <w:t>6 – DOS PROCEDIMENTOS DE RECEBIMENTO E JULGAMENTO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6.1 - No dia, hora e local designados neste Edital, na presença dos licitantes e demais pessoas presentes ao ato público, o Pregoeiro juntamente com a Equipe de Apoio, executará a rotina de credenciamento, conforme exposto no item 02.</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6.2 – Depois de verificadas as credenciais será declarada aberta a sessão e o Pregoeiro solicitará e receberá, em envelopes distintos, a proposta e os documentos exigidos para habilitação, devidamente lacrados e identificados, conforme disposto no item 05.</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6.3 – Havendo remessa via postal dos envelopes, a licitante não credenciada pessoalmente, não poderá participar da fase lances, permanecendo com sua proposta escrita.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6.4 – Em nenhuma hipótese serão recebidos envelopes contendo proposta e documentos de habilitação fora do prazo estabelecido neste Edital.</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6.5 – Serão abertos primeiramente os envelopes contendo as propostas de preços, ocasião em que</w:t>
      </w:r>
      <w:r>
        <w:rPr>
          <w:rFonts w:ascii="Arial" w:hAnsi="Arial" w:cs="Arial"/>
          <w:color w:val="000000"/>
          <w:sz w:val="22"/>
          <w:szCs w:val="22"/>
        </w:rPr>
        <w:t xml:space="preserve"> </w:t>
      </w:r>
      <w:r w:rsidRPr="00AA0FA6">
        <w:rPr>
          <w:rFonts w:ascii="Arial" w:hAnsi="Arial" w:cs="Arial"/>
          <w:color w:val="000000"/>
          <w:sz w:val="22"/>
          <w:szCs w:val="22"/>
        </w:rPr>
        <w:t>será procedida a verificação da conformidade das mesmas com os requisitos estabelecidos neste instrumento, com exceção do preço.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6.6 – A análise das propostas visará o atendimento às condições estabelecidas neste Edital e seus anexos.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6.6.1 – Serão desclassificadas as propostas desconformes com as diretrizes e especificações prescritas neste Edital, conforme inciso I do art. 48 da Lei de Licitações, bem como aquelas que consignarem preços simbólicos, irrisórias, de valor zero, manifestamente inexequíveis ou excessivos</w:t>
      </w:r>
      <w:r>
        <w:rPr>
          <w:rFonts w:ascii="Arial" w:hAnsi="Arial" w:cs="Arial"/>
          <w:color w:val="000000"/>
          <w:sz w:val="22"/>
          <w:szCs w:val="22"/>
        </w:rPr>
        <w:t xml:space="preserve"> e</w:t>
      </w:r>
      <w:r w:rsidRPr="00AA0FA6">
        <w:rPr>
          <w:rFonts w:ascii="Arial" w:hAnsi="Arial" w:cs="Arial"/>
          <w:color w:val="000000"/>
          <w:sz w:val="22"/>
          <w:szCs w:val="22"/>
        </w:rPr>
        <w:t xml:space="preserve"> financeiramente incompatíveis com o objeto da licitação.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6.6.2 – Não serão motivos de desclassificação simples omissões que sejam irrelevantes para</w:t>
      </w:r>
      <w:r>
        <w:rPr>
          <w:rFonts w:ascii="Arial" w:hAnsi="Arial" w:cs="Arial"/>
          <w:color w:val="000000"/>
          <w:sz w:val="22"/>
          <w:szCs w:val="22"/>
        </w:rPr>
        <w:t xml:space="preserve"> </w:t>
      </w:r>
      <w:r w:rsidRPr="00AA0FA6">
        <w:rPr>
          <w:rFonts w:ascii="Arial" w:hAnsi="Arial" w:cs="Arial"/>
          <w:color w:val="000000"/>
          <w:sz w:val="22"/>
          <w:szCs w:val="22"/>
        </w:rPr>
        <w:t>o atendimento da proposta, que não venham causar prejuízo à Administração e nem firam os direitos dos demais licitantes.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6.7 – Verificada a conformidade, o Pregoeiro classificará preliminarmente o autor da proposta de menor preço e aqueles que tenham apresentado propostas em valores sucessivos e superiores em até 10% (dez por cento), relativamente à de menor preço.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6.8 –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6.9 – Caso duas ou mais propostas iniciais apresentem preços iguais, será realizado sorteio para determinação da ordem de oferta dos preços.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6.10 – Em seguida, será dado início à etapa de apresentação de lances verbais pelos proponentes, que deverão ser formulados de forma sucessiva, em valores distintos e decrescentes.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6.11 – O Pregoeiro convidará individualmente os licitantes classificados, de forma </w:t>
      </w:r>
      <w:r w:rsidR="00DF4112" w:rsidRPr="00AA0FA6">
        <w:rPr>
          <w:rFonts w:ascii="Arial" w:hAnsi="Arial" w:cs="Arial"/>
          <w:color w:val="000000"/>
          <w:sz w:val="22"/>
          <w:szCs w:val="22"/>
        </w:rPr>
        <w:t>seqüencial</w:t>
      </w:r>
      <w:r w:rsidRPr="00AA0FA6">
        <w:rPr>
          <w:rFonts w:ascii="Arial" w:hAnsi="Arial" w:cs="Arial"/>
          <w:color w:val="000000"/>
          <w:sz w:val="22"/>
          <w:szCs w:val="22"/>
        </w:rPr>
        <w:t>, a apresentar lances verbais a partir do autor da proposta classificada de maior preço e os demais, em ordem decrescente de valor.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6.12 – É vedada a oferta de lance com vista ao empate.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6.13 – A desistência em apresentar lance, quando convocado pelo Pregoeiro, implicará a exclusão do licitante da etapa de lances verbais.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6.14 – Poderão ser ofertados lances intermediários, na hipótese da licitante declarar impossibilidade</w:t>
      </w:r>
      <w:r>
        <w:rPr>
          <w:rFonts w:ascii="Arial" w:hAnsi="Arial" w:cs="Arial"/>
          <w:color w:val="000000"/>
          <w:sz w:val="22"/>
          <w:szCs w:val="22"/>
        </w:rPr>
        <w:t xml:space="preserve"> </w:t>
      </w:r>
      <w:r w:rsidRPr="00AA0FA6">
        <w:rPr>
          <w:rFonts w:ascii="Arial" w:hAnsi="Arial" w:cs="Arial"/>
          <w:color w:val="000000"/>
          <w:sz w:val="22"/>
          <w:szCs w:val="22"/>
        </w:rPr>
        <w:t>de cobrir o menor preço, que ficarão registrados em Ata, inclusive, para definir a ordenação das propostas, depois de concluída a etapa de lances.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6.15 – O encerramento da etapa competitiva dar-se-á quando, indagados pelo Pregoeir0, os licitantes manifestarem seu desinteresse em apresentar novos lances.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6.16 - Caso não se realizem lances verbais, será verificada a conformidade entre a proposta escrita de menor preço e o valor estimado para a contratação.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6.17 - Declarada encerrada a etapa competitiva e ordenadas as propostas, o Pregoeiro examinará a</w:t>
      </w:r>
      <w:r>
        <w:rPr>
          <w:rFonts w:ascii="Arial" w:hAnsi="Arial" w:cs="Arial"/>
          <w:color w:val="000000"/>
          <w:sz w:val="22"/>
          <w:szCs w:val="22"/>
        </w:rPr>
        <w:t xml:space="preserve"> </w:t>
      </w:r>
      <w:r w:rsidRPr="00AA0FA6">
        <w:rPr>
          <w:rFonts w:ascii="Arial" w:hAnsi="Arial" w:cs="Arial"/>
          <w:color w:val="000000"/>
          <w:sz w:val="22"/>
          <w:szCs w:val="22"/>
        </w:rPr>
        <w:t>aceitabilidade da primeira classificada quanto ao objeto e valor, decidindo motivadamente a respeito,desclassificando as propostas dos licitantes que apresentarem preço excessivo, assim considerados</w:t>
      </w:r>
      <w:r>
        <w:rPr>
          <w:rFonts w:ascii="Arial" w:hAnsi="Arial" w:cs="Arial"/>
          <w:color w:val="000000"/>
          <w:sz w:val="22"/>
          <w:szCs w:val="22"/>
        </w:rPr>
        <w:t xml:space="preserve"> </w:t>
      </w:r>
      <w:r w:rsidRPr="00AA0FA6">
        <w:rPr>
          <w:rFonts w:ascii="Arial" w:hAnsi="Arial" w:cs="Arial"/>
          <w:color w:val="000000"/>
          <w:sz w:val="22"/>
          <w:szCs w:val="22"/>
        </w:rPr>
        <w:t>aqueles acima do preço de mercado.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6.18 - Sendo aceitável a proposta de menor preço, será aberto o envelope contendo a documentação de habilitação do licitante que a tiver formulado para confirmação das suas condições de habilitação.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lastRenderedPageBreak/>
        <w:t>6.19 - Verificado o atendimento das exigências fixadas no Edital, o licitante será declarado vencedor.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6.20 - Se a oferta não for aceitável ou se o licitante desatender às exigências habilitatórias, o Pregoeiro examinará a oferta </w:t>
      </w:r>
      <w:r w:rsidR="00DF4112" w:rsidRPr="00AA0FA6">
        <w:rPr>
          <w:rFonts w:ascii="Arial" w:hAnsi="Arial" w:cs="Arial"/>
          <w:color w:val="000000"/>
          <w:sz w:val="22"/>
          <w:szCs w:val="22"/>
        </w:rPr>
        <w:t>subseqüente</w:t>
      </w:r>
      <w:r w:rsidRPr="00AA0FA6">
        <w:rPr>
          <w:rFonts w:ascii="Arial" w:hAnsi="Arial" w:cs="Arial"/>
          <w:color w:val="000000"/>
          <w:sz w:val="22"/>
          <w:szCs w:val="22"/>
        </w:rPr>
        <w:t>, verificando a sua aceitabilidade e a habilitação do proponente, na ordem de classificação e assim sucessivamente, até a apuração de uma proposta que atenda ao Edital, sendo o respectivo licitante declarado vencedor e a ele adjudicado o objeto do</w:t>
      </w:r>
      <w:r>
        <w:rPr>
          <w:rFonts w:ascii="Arial" w:hAnsi="Arial" w:cs="Arial"/>
          <w:color w:val="000000"/>
          <w:sz w:val="22"/>
          <w:szCs w:val="22"/>
        </w:rPr>
        <w:t xml:space="preserve"> </w:t>
      </w:r>
      <w:r w:rsidRPr="00AA0FA6">
        <w:rPr>
          <w:rFonts w:ascii="Arial" w:hAnsi="Arial" w:cs="Arial"/>
          <w:color w:val="000000"/>
          <w:sz w:val="22"/>
          <w:szCs w:val="22"/>
        </w:rPr>
        <w:t>certame.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6.21 - Nas situações previstas nos itens 6.16, 6.17 e 6.20, o Pregoeiro poderá negociar diretamente</w:t>
      </w:r>
      <w:r>
        <w:rPr>
          <w:rFonts w:ascii="Arial" w:hAnsi="Arial" w:cs="Arial"/>
          <w:color w:val="000000"/>
          <w:sz w:val="22"/>
          <w:szCs w:val="22"/>
        </w:rPr>
        <w:t xml:space="preserve"> </w:t>
      </w:r>
      <w:r w:rsidRPr="00AA0FA6">
        <w:rPr>
          <w:rFonts w:ascii="Arial" w:hAnsi="Arial" w:cs="Arial"/>
          <w:color w:val="000000"/>
          <w:sz w:val="22"/>
          <w:szCs w:val="22"/>
        </w:rPr>
        <w:t>com o proponente para que seja obtido preço melhor.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6.22 – Caso todas as propostas sejam julgadas desclassificadas (antes da fase de lances verbais) ou todas as licitantes sejam inabilitadas, o Pregoeiro poderá fixar aos licitantes o prazo de 08 (oito) dias úteis para apresentação de outras propostas ou de nova documentação, escoimadas das causas que ensejaram a sua desqualificação (art. 48, § 3º, da Lei 8.666/93).</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color w:val="000000"/>
          <w:sz w:val="22"/>
          <w:szCs w:val="22"/>
        </w:rPr>
        <w:t xml:space="preserve">6.23 – </w:t>
      </w:r>
      <w:r w:rsidRPr="00AA0FA6">
        <w:rPr>
          <w:rFonts w:ascii="Arial" w:hAnsi="Arial" w:cs="Arial"/>
          <w:b/>
          <w:bCs/>
          <w:color w:val="000000"/>
          <w:sz w:val="22"/>
          <w:szCs w:val="22"/>
        </w:rPr>
        <w:t>Serão inabilitados os licitantes que não apresentarem a documentação em situação regular, conforme estabelecido no item 05 deste Edital.</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6.26 – O Pregoeiro poderá a qualquer momento da sessão, quando julgar necessário, definir parâmetros ou porcentagens sobre os quais os lances verbais devem ser reduzidos, estabelecer tempo para o oferecimento dos lances verbais bem como permitir a comunicação dos representantes dos</w:t>
      </w:r>
      <w:r>
        <w:rPr>
          <w:rFonts w:ascii="Arial" w:hAnsi="Arial" w:cs="Arial"/>
          <w:color w:val="000000"/>
          <w:sz w:val="22"/>
          <w:szCs w:val="22"/>
        </w:rPr>
        <w:t xml:space="preserve"> </w:t>
      </w:r>
      <w:r w:rsidRPr="00AA0FA6">
        <w:rPr>
          <w:rFonts w:ascii="Arial" w:hAnsi="Arial" w:cs="Arial"/>
          <w:color w:val="000000"/>
          <w:sz w:val="22"/>
          <w:szCs w:val="22"/>
        </w:rPr>
        <w:t>licitantes com terceiros não presentes à sessão através de aparelhos de telefone celular e outros.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6.27 – Não serão aceitas cópias de documentos obtidos por meio de aparelho fax-símile (FAX) e tão pouco cópias de documentos ilegíveis em nenhuma das fases do certame.</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6.28 - DA PREFERÊNCIA DE CONTRATAÇÃO PARA AS MICROEMPREENDORAS INDIVIDUAIS, MICROEMPRESAS E EMPRESAS DE PEQUENO PORTE – LEICOMPLEMENTAR 123/2006, ALTERADA PELA LEI COMPLEMENTAR 147/2014.</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6.28.1 - Nos termos da Lei Complementar nº 123/2006, alterada pela Lei Complementar nº147/2014, será assegurado, como critério de desempate, preferência de contratação para as</w:t>
      </w:r>
      <w:r>
        <w:rPr>
          <w:rFonts w:ascii="Arial" w:hAnsi="Arial" w:cs="Arial"/>
          <w:color w:val="000000"/>
          <w:sz w:val="22"/>
          <w:szCs w:val="22"/>
        </w:rPr>
        <w:t xml:space="preserve"> </w:t>
      </w:r>
      <w:r w:rsidRPr="00AA0FA6">
        <w:rPr>
          <w:rFonts w:ascii="Arial" w:hAnsi="Arial" w:cs="Arial"/>
          <w:color w:val="000000"/>
          <w:sz w:val="22"/>
          <w:szCs w:val="22"/>
        </w:rPr>
        <w:t>Microempreendedoras Individuais, Microempresas e Empresas de Pequeno Porte.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6.28.2 - Entende-se por empate aquelas situações em que as propostas apresentadas pelas Microempreendedoras Individuais, Microempresas e Empresas de Pequeno Porte sejam iguais ou até 5% (cinco por cento) superiores ao melhor preço.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6.28.3 - No caso de empate entre duas ou mais propostas proceder-se-á da seguinte forma: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a) A Microempreendedora Individual, Microempresa ou Empresa de Pequeno Porte mais bem classificada poderá apresentar proposta de preço inferior àquela considerada vencedora do certame, situação em que será adjudicado em seu favor o objeto licitado.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b) Não ocorrendo à contratação da Microempreendedora Individual, Microempresa ou Empresa de Pequeno Porte, na forma da alínea “a” do subitem 6.28.3, serão convocadas as remanescentes que porventura se enquadrem na hipótese do subitem 7.28.2 deste Edital, na ordem</w:t>
      </w:r>
      <w:r>
        <w:rPr>
          <w:rFonts w:ascii="Arial" w:hAnsi="Arial" w:cs="Arial"/>
          <w:color w:val="000000"/>
          <w:sz w:val="22"/>
          <w:szCs w:val="22"/>
        </w:rPr>
        <w:t xml:space="preserve"> </w:t>
      </w:r>
      <w:r w:rsidRPr="00AA0FA6">
        <w:rPr>
          <w:rFonts w:ascii="Arial" w:hAnsi="Arial" w:cs="Arial"/>
          <w:color w:val="000000"/>
          <w:sz w:val="22"/>
          <w:szCs w:val="22"/>
        </w:rPr>
        <w:t>classificatória, para o exercício do mesmo direito.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c) No caso de equivalência dos valores apresentados pelas Microempreendedoras</w:t>
      </w:r>
      <w:r>
        <w:rPr>
          <w:rFonts w:ascii="Arial" w:hAnsi="Arial" w:cs="Arial"/>
          <w:color w:val="000000"/>
          <w:sz w:val="22"/>
          <w:szCs w:val="22"/>
        </w:rPr>
        <w:t xml:space="preserve"> </w:t>
      </w:r>
      <w:r w:rsidRPr="00AA0FA6">
        <w:rPr>
          <w:rFonts w:ascii="Arial" w:hAnsi="Arial" w:cs="Arial"/>
          <w:color w:val="000000"/>
          <w:sz w:val="22"/>
          <w:szCs w:val="22"/>
        </w:rPr>
        <w:t>Individuais, Microempresas ou Empresas de Pequeno Porte que se encontrem no intervalo estabelecido no subitem 6.28.2 deste Edital, será realizado sorteio entre elas para que se identifique àquela que, primeiro, poderá apresentar melhor oferta.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6.28.4 - Na hipótese da não contratação nos termos previstos na alínea “a” do subitem6.28.3, o objeto licitado será adjudicado em favor da proposta originalmente vencedora do certame.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lastRenderedPageBreak/>
        <w:t>6.28.5 - O disposto no subitem 6.28.3 e suas alíneas somente se aplicarão quando a melhor oferta inicial não tiver sido apresentada por Microempreendedora Individual, Microempresa ou</w:t>
      </w:r>
      <w:r w:rsidR="00DF4112">
        <w:rPr>
          <w:rFonts w:ascii="Arial" w:hAnsi="Arial" w:cs="Arial"/>
          <w:color w:val="000000"/>
          <w:sz w:val="22"/>
          <w:szCs w:val="22"/>
        </w:rPr>
        <w:t xml:space="preserve"> </w:t>
      </w:r>
      <w:r w:rsidRPr="00AA0FA6">
        <w:rPr>
          <w:rFonts w:ascii="Arial" w:hAnsi="Arial" w:cs="Arial"/>
          <w:color w:val="000000"/>
          <w:sz w:val="22"/>
          <w:szCs w:val="22"/>
        </w:rPr>
        <w:t>Empresa de Pequeno Porte.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6.28.6 - A Microempreendedora Individual, Microempresa ou Empresa de Pequeno Porte mais bem classificada será convocada para apresentar nova proposta no prazo máximo de 05 (cinco) minutos após o encerramento dos lances, sob pena de preclusão.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6.28.7 - A Microempreendedora Individual, Microempresa ou Empresa de Pequeno Porte, de acordo com o artigo 43 da Lei Complementar nº 123/06, alterada pela Lei Complementar nº</w:t>
      </w:r>
      <w:r>
        <w:rPr>
          <w:rFonts w:ascii="Arial" w:hAnsi="Arial" w:cs="Arial"/>
          <w:color w:val="000000"/>
          <w:sz w:val="22"/>
          <w:szCs w:val="22"/>
        </w:rPr>
        <w:t xml:space="preserve"> </w:t>
      </w:r>
      <w:r w:rsidRPr="00AA0FA6">
        <w:rPr>
          <w:rFonts w:ascii="Arial" w:hAnsi="Arial" w:cs="Arial"/>
          <w:color w:val="000000"/>
          <w:sz w:val="22"/>
          <w:szCs w:val="22"/>
        </w:rPr>
        <w:t>147/2014, deverão apresentar toda a documentação exigida para efeito de comprovação de</w:t>
      </w:r>
      <w:r>
        <w:rPr>
          <w:rFonts w:ascii="Arial" w:hAnsi="Arial" w:cs="Arial"/>
          <w:color w:val="000000"/>
          <w:sz w:val="22"/>
          <w:szCs w:val="22"/>
        </w:rPr>
        <w:t xml:space="preserve"> </w:t>
      </w:r>
      <w:r w:rsidRPr="00AA0FA6">
        <w:rPr>
          <w:rFonts w:ascii="Arial" w:hAnsi="Arial" w:cs="Arial"/>
          <w:color w:val="000000"/>
          <w:sz w:val="22"/>
          <w:szCs w:val="22"/>
        </w:rPr>
        <w:t>regularidade fiscal e trabalhista, mesmo que esta apresente alguma restrição.</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6.28.7.1 - Havendo alguma restrição na comprovação da regularidade fiscal e trabalhista, será assegurado, à mesma, o prazo de 05 (cinco) dias úteis, cujo termo inicial corresponderá ao momento em que o proponente for declarado o vencedor do certame, prorrogáveis por igual período, a critério da Administração Pública, para a regularização da</w:t>
      </w:r>
      <w:r>
        <w:rPr>
          <w:rFonts w:ascii="Arial" w:hAnsi="Arial" w:cs="Arial"/>
          <w:b/>
          <w:bCs/>
          <w:color w:val="000000"/>
          <w:sz w:val="22"/>
          <w:szCs w:val="22"/>
        </w:rPr>
        <w:t xml:space="preserve"> </w:t>
      </w:r>
      <w:r w:rsidRPr="00AA0FA6">
        <w:rPr>
          <w:rFonts w:ascii="Arial" w:hAnsi="Arial" w:cs="Arial"/>
          <w:b/>
          <w:bCs/>
          <w:color w:val="000000"/>
          <w:sz w:val="22"/>
          <w:szCs w:val="22"/>
        </w:rPr>
        <w:t>documentação, pagamento ou parcelamento do débito e emissão de eventuais Certidões Negativas ou Positivas com efeito de Certidão Negativa.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6.28.7.2 – Entende-se o termo “declarado vencedor” de que trata a cláusula anterior, o momento imediatamente posterior à fase de habilitação.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6.28.7.3 - A não regularização da documentação, no prazo previsto no subitem 6.28.7.1,</w:t>
      </w:r>
      <w:r>
        <w:rPr>
          <w:rFonts w:ascii="Arial" w:hAnsi="Arial" w:cs="Arial"/>
          <w:color w:val="000000"/>
          <w:sz w:val="22"/>
          <w:szCs w:val="22"/>
        </w:rPr>
        <w:t xml:space="preserve"> </w:t>
      </w:r>
      <w:r w:rsidRPr="00AA0FA6">
        <w:rPr>
          <w:rFonts w:ascii="Arial" w:hAnsi="Arial" w:cs="Arial"/>
          <w:color w:val="000000"/>
          <w:sz w:val="22"/>
          <w:szCs w:val="22"/>
        </w:rPr>
        <w:t>implicará decadência do direito à contratação, sem prejuízo das sanções previstas no art. 81 da Lei 8.666/93, sendo facultado à Administração convocar os licitantes remanescentes, na ordem de</w:t>
      </w:r>
      <w:r>
        <w:rPr>
          <w:rFonts w:ascii="Arial" w:hAnsi="Arial" w:cs="Arial"/>
          <w:color w:val="000000"/>
          <w:sz w:val="22"/>
          <w:szCs w:val="22"/>
        </w:rPr>
        <w:t xml:space="preserve"> </w:t>
      </w:r>
      <w:r w:rsidRPr="00AA0FA6">
        <w:rPr>
          <w:rFonts w:ascii="Arial" w:hAnsi="Arial" w:cs="Arial"/>
          <w:color w:val="000000"/>
          <w:sz w:val="22"/>
          <w:szCs w:val="22"/>
        </w:rPr>
        <w:t>classificação, para a assinatura da ata de registro de preços, ou revogar a licitação.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6.28.8 - A empresa que não comprovar a condição de Microempreendedora Individual,</w:t>
      </w:r>
      <w:r>
        <w:rPr>
          <w:rFonts w:ascii="Arial" w:hAnsi="Arial" w:cs="Arial"/>
          <w:color w:val="000000"/>
          <w:sz w:val="22"/>
          <w:szCs w:val="22"/>
        </w:rPr>
        <w:t xml:space="preserve"> </w:t>
      </w:r>
      <w:r w:rsidRPr="00AA0FA6">
        <w:rPr>
          <w:rFonts w:ascii="Arial" w:hAnsi="Arial" w:cs="Arial"/>
          <w:color w:val="000000"/>
          <w:sz w:val="22"/>
          <w:szCs w:val="22"/>
        </w:rPr>
        <w:t>Microempresa ou Empresa de Pequeno Porte, no ato de credenciamento, conforme o subitem 1.4 deste Edital, não terá direito aos benefícios concedidos pela Lei Complementar nº 123/2006, alterada pela Lei Complementar nº 147/2014.</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shd w:val="clear" w:color="auto" w:fill="DDD9C3"/>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7 – DO CRITÉRIO DE JULGAMENTO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7.1 - O critério para julgamento das propostas será o de </w:t>
      </w:r>
      <w:r w:rsidRPr="00AA0FA6">
        <w:rPr>
          <w:rFonts w:ascii="Arial" w:hAnsi="Arial" w:cs="Arial"/>
          <w:b/>
          <w:bCs/>
          <w:color w:val="000000"/>
          <w:sz w:val="22"/>
          <w:szCs w:val="22"/>
        </w:rPr>
        <w:t xml:space="preserve">MENOR PREÇO – POR ITEM, </w:t>
      </w:r>
      <w:r w:rsidRPr="00AA0FA6">
        <w:rPr>
          <w:rFonts w:ascii="Arial" w:hAnsi="Arial" w:cs="Arial"/>
          <w:color w:val="000000"/>
          <w:sz w:val="22"/>
          <w:szCs w:val="22"/>
        </w:rPr>
        <w:t>desde que atendidas às especificações constantes deste Edital.</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shd w:val="clear" w:color="auto" w:fill="DDD9C3"/>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8 – DA IMPUGNAÇÃO AO EDITAL</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8.1 – Decairá do direito de impugnar o Edital aquele que não fizer em até </w:t>
      </w:r>
      <w:r w:rsidRPr="00AA0FA6">
        <w:rPr>
          <w:rFonts w:ascii="Arial" w:hAnsi="Arial" w:cs="Arial"/>
          <w:b/>
          <w:bCs/>
          <w:color w:val="000000"/>
          <w:sz w:val="22"/>
          <w:szCs w:val="22"/>
        </w:rPr>
        <w:t xml:space="preserve">02 (dois) dias úteis </w:t>
      </w:r>
      <w:r w:rsidRPr="00AA0FA6">
        <w:rPr>
          <w:rFonts w:ascii="Arial" w:hAnsi="Arial" w:cs="Arial"/>
          <w:color w:val="000000"/>
          <w:sz w:val="22"/>
          <w:szCs w:val="22"/>
        </w:rPr>
        <w:t>antes da data designada para a realização do Pregão no horário das 07h00min as 13h00min, apontando de forma clara e objetiva as falhas e/ou irregularidades que entende viciarem o mesmo, devendo apresentá-la junto ao Setor de Compras e Licitações do Município,</w:t>
      </w:r>
      <w:r>
        <w:rPr>
          <w:rFonts w:ascii="Arial" w:hAnsi="Arial" w:cs="Arial"/>
          <w:color w:val="000000"/>
          <w:sz w:val="22"/>
          <w:szCs w:val="22"/>
        </w:rPr>
        <w:t xml:space="preserve"> </w:t>
      </w:r>
      <w:r w:rsidRPr="00AA0FA6">
        <w:rPr>
          <w:rFonts w:ascii="Arial" w:hAnsi="Arial" w:cs="Arial"/>
          <w:color w:val="000000"/>
          <w:sz w:val="22"/>
          <w:szCs w:val="22"/>
        </w:rPr>
        <w:t>ressaltando que não serão aceitas impugnações por meio eletrônico (e-mail ou fax).</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8.2 – Caberá o Pregoeiro, auxiliada pela unidade requisitante, decidir no prazo de 24 (vinte e quatro)</w:t>
      </w:r>
      <w:r>
        <w:rPr>
          <w:rFonts w:ascii="Arial" w:hAnsi="Arial" w:cs="Arial"/>
          <w:color w:val="000000"/>
          <w:sz w:val="22"/>
          <w:szCs w:val="22"/>
        </w:rPr>
        <w:t xml:space="preserve"> </w:t>
      </w:r>
      <w:r w:rsidRPr="00AA0FA6">
        <w:rPr>
          <w:rFonts w:ascii="Arial" w:hAnsi="Arial" w:cs="Arial"/>
          <w:color w:val="000000"/>
          <w:sz w:val="22"/>
          <w:szCs w:val="22"/>
        </w:rPr>
        <w:t>horas, sobre a impugnação interposta.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8.3 – Se procedente e acolhida à impugnação, seus vícios serão sanados e nova data será designada para a realização do certame, exceto quando resultar alteração no Edital e esta, inquestionavelmente,</w:t>
      </w:r>
      <w:r>
        <w:rPr>
          <w:rFonts w:ascii="Arial" w:hAnsi="Arial" w:cs="Arial"/>
          <w:color w:val="000000"/>
          <w:sz w:val="22"/>
          <w:szCs w:val="22"/>
        </w:rPr>
        <w:t xml:space="preserve"> </w:t>
      </w:r>
      <w:r w:rsidRPr="00AA0FA6">
        <w:rPr>
          <w:rFonts w:ascii="Arial" w:hAnsi="Arial" w:cs="Arial"/>
          <w:color w:val="000000"/>
          <w:sz w:val="22"/>
          <w:szCs w:val="22"/>
        </w:rPr>
        <w:t>não afetar a formulação das propostas.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8.4 – A impugnação feita tempestivamente pelo licitante não o impedirá de participar do processo licitatório.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8.5 – Os pedidos de esclarecimentos referentes ao processo licitatório deverão ser envidados ao Pregoeiro, até três dias úteis anteriores à data fixada para abertura da sessão pública, exclusivamente</w:t>
      </w:r>
      <w:r>
        <w:rPr>
          <w:rFonts w:ascii="Arial" w:hAnsi="Arial" w:cs="Arial"/>
          <w:color w:val="000000"/>
          <w:sz w:val="22"/>
          <w:szCs w:val="22"/>
        </w:rPr>
        <w:t xml:space="preserve"> </w:t>
      </w:r>
      <w:r w:rsidRPr="00AA0FA6">
        <w:rPr>
          <w:rFonts w:ascii="Arial" w:hAnsi="Arial" w:cs="Arial"/>
          <w:color w:val="000000"/>
          <w:sz w:val="22"/>
          <w:szCs w:val="22"/>
        </w:rPr>
        <w:t xml:space="preserve">por meio eletrônico via internet, no e-mail: </w:t>
      </w:r>
      <w:r w:rsidRPr="0008282D">
        <w:rPr>
          <w:rFonts w:ascii="Arial" w:hAnsi="Arial" w:cs="Arial"/>
          <w:color w:val="4F81BD"/>
          <w:sz w:val="22"/>
          <w:szCs w:val="22"/>
        </w:rPr>
        <w:t>licita@matoscosta</w:t>
      </w:r>
      <w:r w:rsidRPr="00AA0FA6">
        <w:rPr>
          <w:rFonts w:ascii="Arial" w:hAnsi="Arial" w:cs="Arial"/>
          <w:color w:val="0000FF"/>
          <w:sz w:val="22"/>
          <w:szCs w:val="22"/>
        </w:rPr>
        <w:t>.sc.gov.br</w:t>
      </w:r>
      <w:r w:rsidRPr="00AA0FA6">
        <w:rPr>
          <w:rFonts w:ascii="Arial" w:hAnsi="Arial" w:cs="Arial"/>
          <w:color w:val="000000"/>
          <w:sz w:val="22"/>
          <w:szCs w:val="22"/>
        </w:rPr>
        <w:t>.</w:t>
      </w:r>
    </w:p>
    <w:p w:rsidR="00C75E91" w:rsidRPr="00AA0FA6" w:rsidRDefault="00C75E91" w:rsidP="00C75E91">
      <w:pPr>
        <w:autoSpaceDE w:val="0"/>
        <w:autoSpaceDN w:val="0"/>
        <w:adjustRightInd w:val="0"/>
        <w:jc w:val="both"/>
        <w:rPr>
          <w:rFonts w:ascii="Arial" w:hAnsi="Arial" w:cs="Arial"/>
          <w:color w:val="000000"/>
          <w:sz w:val="22"/>
          <w:szCs w:val="22"/>
        </w:rPr>
      </w:pPr>
    </w:p>
    <w:p w:rsidR="00C75E91" w:rsidRPr="00AA0FA6" w:rsidRDefault="00C75E91" w:rsidP="00C75E91">
      <w:pPr>
        <w:shd w:val="clear" w:color="auto" w:fill="DDD9C3"/>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9 – DOS RECURSOS ADMINISTRATIVOS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9.1 – Declarado o vencedor, qualquer licitante poderá manifestar imediata e motivadamente a</w:t>
      </w:r>
      <w:r>
        <w:rPr>
          <w:rFonts w:ascii="Arial" w:hAnsi="Arial" w:cs="Arial"/>
          <w:color w:val="000000"/>
          <w:sz w:val="22"/>
          <w:szCs w:val="22"/>
        </w:rPr>
        <w:t xml:space="preserve"> </w:t>
      </w:r>
      <w:r w:rsidRPr="00AA0FA6">
        <w:rPr>
          <w:rFonts w:ascii="Arial" w:hAnsi="Arial" w:cs="Arial"/>
          <w:color w:val="000000"/>
          <w:sz w:val="22"/>
          <w:szCs w:val="22"/>
        </w:rPr>
        <w:t xml:space="preserve">intenção de recorrer quando lhe será concedido o prazo de </w:t>
      </w:r>
      <w:r w:rsidRPr="00AA0FA6">
        <w:rPr>
          <w:rFonts w:ascii="Arial" w:hAnsi="Arial" w:cs="Arial"/>
          <w:b/>
          <w:bCs/>
          <w:color w:val="000000"/>
          <w:sz w:val="22"/>
          <w:szCs w:val="22"/>
        </w:rPr>
        <w:t xml:space="preserve">03 (três) dias </w:t>
      </w:r>
      <w:r w:rsidRPr="00AA0FA6">
        <w:rPr>
          <w:rFonts w:ascii="Arial" w:hAnsi="Arial" w:cs="Arial"/>
          <w:color w:val="000000"/>
          <w:sz w:val="22"/>
          <w:szCs w:val="22"/>
        </w:rPr>
        <w:t xml:space="preserve">para a apresentação das razões do recurso, ficando os demais licitantes desde logo intimados para </w:t>
      </w:r>
      <w:r w:rsidRPr="00AA0FA6">
        <w:rPr>
          <w:rFonts w:ascii="Arial" w:hAnsi="Arial" w:cs="Arial"/>
          <w:color w:val="000000"/>
          <w:sz w:val="22"/>
          <w:szCs w:val="22"/>
        </w:rPr>
        <w:lastRenderedPageBreak/>
        <w:t>apresentar contrarrazões em igual número de dias que começarão a correr do término do prazo do recorrente, sendo-lhes assegurada vista imediata aos autos.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9.2 – O recurso contra decisão do Pregoeiro não terá efeito suspensivo e será dirigido ao Exmo. Sr.</w:t>
      </w:r>
      <w:r>
        <w:rPr>
          <w:rFonts w:ascii="Arial" w:hAnsi="Arial" w:cs="Arial"/>
          <w:color w:val="000000"/>
          <w:sz w:val="22"/>
          <w:szCs w:val="22"/>
        </w:rPr>
        <w:t xml:space="preserve"> </w:t>
      </w:r>
      <w:r w:rsidRPr="00AA0FA6">
        <w:rPr>
          <w:rFonts w:ascii="Arial" w:hAnsi="Arial" w:cs="Arial"/>
          <w:color w:val="000000"/>
          <w:sz w:val="22"/>
          <w:szCs w:val="22"/>
        </w:rPr>
        <w:t>Prefeito Municipal, por intermédio do Pregoeiro, a qual poderá reconsiderar sua decisão ou encaminhá-lo ao Prefeito, devidamente informado, para apreciação e decisão.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9.3 – O acolhimento de recurso importará a invalidação apenas dos atos insuscetíveis de aproveitamento.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9.4 – A falta de manifestação imediata e motivada do licitante importará a decadência do direito de</w:t>
      </w:r>
      <w:r>
        <w:rPr>
          <w:rFonts w:ascii="Arial" w:hAnsi="Arial" w:cs="Arial"/>
          <w:color w:val="000000"/>
          <w:sz w:val="22"/>
          <w:szCs w:val="22"/>
        </w:rPr>
        <w:t xml:space="preserve"> </w:t>
      </w:r>
      <w:r w:rsidRPr="00AA0FA6">
        <w:rPr>
          <w:rFonts w:ascii="Arial" w:hAnsi="Arial" w:cs="Arial"/>
          <w:color w:val="000000"/>
          <w:sz w:val="22"/>
          <w:szCs w:val="22"/>
        </w:rPr>
        <w:t>recurso e a adjudicação do objeto da licitação pelo Pregoeiro ao vencedor.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9.5 – Decididos os recursos e constatada a regularidade dos atos procedimentais, será o resultado da licitação submetido ao Sr. Prefeito Municipal, autoridade competente que homologará e fará a</w:t>
      </w:r>
      <w:r>
        <w:rPr>
          <w:rFonts w:ascii="Arial" w:hAnsi="Arial" w:cs="Arial"/>
          <w:color w:val="000000"/>
          <w:sz w:val="22"/>
          <w:szCs w:val="22"/>
        </w:rPr>
        <w:t xml:space="preserve"> </w:t>
      </w:r>
      <w:r w:rsidRPr="00AA0FA6">
        <w:rPr>
          <w:rFonts w:ascii="Arial" w:hAnsi="Arial" w:cs="Arial"/>
          <w:color w:val="000000"/>
          <w:sz w:val="22"/>
          <w:szCs w:val="22"/>
        </w:rPr>
        <w:t>adjudicação do objeto da licitação ao vencedor.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9.6 – Homologada a licitação pela autoridade competente, o adjudicatário será convocado para assinar a ata de registro de preços dentro do prazo de 05 (cinco) dias a contar da convocação, sob pena de descumprimento das obrigações assumidas.</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shd w:val="clear" w:color="auto" w:fill="DDD9C3"/>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10 – DA ATA DE REGISTRO DE PREÇOS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10.1 – As obrigações decorrentes do fornecimento do objeto do presente Registro de Preços a serem firmadas entre a Administração e o Fornecedor serão formalizadas através da Ata de Registro de Preços.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10.2 – Homologado o resultado da licitação, respeitada a ordem de classificação, serão convocados</w:t>
      </w:r>
      <w:r>
        <w:rPr>
          <w:rFonts w:ascii="Arial" w:hAnsi="Arial" w:cs="Arial"/>
          <w:color w:val="000000"/>
          <w:sz w:val="22"/>
          <w:szCs w:val="22"/>
        </w:rPr>
        <w:t xml:space="preserve"> </w:t>
      </w:r>
      <w:r w:rsidRPr="00AA0FA6">
        <w:rPr>
          <w:rFonts w:ascii="Arial" w:hAnsi="Arial" w:cs="Arial"/>
          <w:color w:val="000000"/>
          <w:sz w:val="22"/>
          <w:szCs w:val="22"/>
        </w:rPr>
        <w:t>os licitantes vencedores, dentro do prazo de 05 (cinco) dias a contar da data do recebimento da convocação, para assinar a Ata de Registro de Preços que, depois de cumpridos os requisitos de publicidade, terá efeito de compromisso de fornecimento nas condições estabelecidas.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10.3 – O licitante que, convocado para assinar a Ata deixar de fazê-lo no prazo fixado ou não manter</w:t>
      </w:r>
      <w:r>
        <w:rPr>
          <w:rFonts w:ascii="Arial" w:hAnsi="Arial" w:cs="Arial"/>
          <w:color w:val="000000"/>
          <w:sz w:val="22"/>
          <w:szCs w:val="22"/>
        </w:rPr>
        <w:t xml:space="preserve"> </w:t>
      </w:r>
      <w:r w:rsidRPr="00AA0FA6">
        <w:rPr>
          <w:rFonts w:ascii="Arial" w:hAnsi="Arial" w:cs="Arial"/>
          <w:color w:val="000000"/>
          <w:sz w:val="22"/>
          <w:szCs w:val="22"/>
        </w:rPr>
        <w:t>as mesmas condições de habilitação, responderá na forma da legislação vigente, sem prejuízo decominações a ele previstas neste Edital, sendo dela excluído.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10.4 – Na hipótese do FORNECEDOR primeiro classificado ter seu registro cancelado, não assinar,</w:t>
      </w:r>
      <w:r>
        <w:rPr>
          <w:rFonts w:ascii="Arial" w:hAnsi="Arial" w:cs="Arial"/>
          <w:color w:val="000000"/>
          <w:sz w:val="22"/>
          <w:szCs w:val="22"/>
        </w:rPr>
        <w:t xml:space="preserve"> </w:t>
      </w:r>
      <w:r w:rsidRPr="00AA0FA6">
        <w:rPr>
          <w:rFonts w:ascii="Arial" w:hAnsi="Arial" w:cs="Arial"/>
          <w:color w:val="000000"/>
          <w:sz w:val="22"/>
          <w:szCs w:val="22"/>
        </w:rPr>
        <w:t>não aceitar ou não retirar a Ata no prazo e condições estabelecidas, poderão ser convocados os licitantes remanescentes, na ordem de classificação.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10.5 – Observados os critérios e condições estabelecidas neste Edital e o preço registrado, a Administração poderá comprar de mais de um fornecedor registrado, segundo a ordem desclassificação, desde que razões de interesse público justifiquem e que o primeiro classificado não possua capacidade de fornecimento compatível com o solicitado pelo Município.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10.6 – A existência de preços registrados não obriga o Município a firmar as contratações que deles poderão advir, facultando-se a realização de licitação específica para a aquisição pretendida,</w:t>
      </w:r>
      <w:r>
        <w:rPr>
          <w:rFonts w:ascii="Arial" w:hAnsi="Arial" w:cs="Arial"/>
          <w:color w:val="000000"/>
          <w:sz w:val="22"/>
          <w:szCs w:val="22"/>
        </w:rPr>
        <w:t xml:space="preserve"> </w:t>
      </w:r>
      <w:r w:rsidRPr="00AA0FA6">
        <w:rPr>
          <w:rFonts w:ascii="Arial" w:hAnsi="Arial" w:cs="Arial"/>
          <w:color w:val="000000"/>
          <w:sz w:val="22"/>
          <w:szCs w:val="22"/>
        </w:rPr>
        <w:t>sendo assegurado ao beneficiário do registro a preferência de fornecimento em igualdade de condições.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10.7 – A administração da Ata de Registro de Preços decorrente deste Pregão caberá ao Departamento de Compras do Município de Matos Costa, que deverá realizar periodicamente pesquisa de mercado com o objetivo de comprovar a vantajosidade da compra.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10.8 – O serviço será efetuado mediante expedição de Autorização ou outro documento equivalente.</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shd w:val="clear" w:color="auto" w:fill="DDD9C3"/>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11 – DO PAGAMENTO</w:t>
      </w:r>
    </w:p>
    <w:p w:rsidR="00C75E91" w:rsidRPr="00AA0FA6" w:rsidRDefault="00C75E91" w:rsidP="00C75E91">
      <w:pPr>
        <w:jc w:val="both"/>
        <w:rPr>
          <w:rFonts w:ascii="Arial" w:hAnsi="Arial" w:cs="Arial"/>
          <w:sz w:val="22"/>
          <w:szCs w:val="22"/>
        </w:rPr>
      </w:pPr>
      <w:r w:rsidRPr="00AA0FA6">
        <w:rPr>
          <w:rFonts w:ascii="Arial" w:hAnsi="Arial" w:cs="Arial"/>
          <w:color w:val="000000"/>
          <w:sz w:val="22"/>
          <w:szCs w:val="22"/>
        </w:rPr>
        <w:t>11.1 –</w:t>
      </w:r>
      <w:r>
        <w:rPr>
          <w:rFonts w:ascii="Arial" w:hAnsi="Arial" w:cs="Arial"/>
          <w:color w:val="000000"/>
          <w:sz w:val="22"/>
          <w:szCs w:val="22"/>
        </w:rPr>
        <w:t xml:space="preserve"> </w:t>
      </w:r>
      <w:r w:rsidRPr="00AA0FA6">
        <w:rPr>
          <w:rFonts w:ascii="Arial" w:hAnsi="Arial" w:cs="Arial"/>
          <w:sz w:val="22"/>
          <w:szCs w:val="22"/>
        </w:rPr>
        <w:t>O pagamento pela aquisição do objeto da presente Licitação será feito em favor da licitante vencedora, mediante depósito bancário em sua conta corrente, ou diretamente ao representante legal, após a entrega, acompanhados da respectiva Nota Fiscal.</w:t>
      </w:r>
    </w:p>
    <w:p w:rsidR="00C75E91" w:rsidRPr="00AA0FA6" w:rsidRDefault="00C75E91" w:rsidP="00C75E91">
      <w:pPr>
        <w:jc w:val="both"/>
        <w:rPr>
          <w:rFonts w:ascii="Arial" w:hAnsi="Arial" w:cs="Arial"/>
          <w:sz w:val="22"/>
          <w:szCs w:val="22"/>
        </w:rPr>
      </w:pPr>
      <w:r w:rsidRPr="00AA0FA6">
        <w:rPr>
          <w:rFonts w:ascii="Arial" w:hAnsi="Arial" w:cs="Arial"/>
          <w:sz w:val="22"/>
          <w:szCs w:val="22"/>
        </w:rPr>
        <w:t>11.2 Os pagamentos serão efetuados em até 30 (trinta) dias após a efetiva entrega e mediante apresentação da Nota Fiscal (eletrônica) no Setor de Compras e Licitações do Município, localizado na Rua Manoel Lourenço de Araújo, n° 137, Centro, Matos Costa, SC, devidamente assinada pelo servidor responsável pelo recebimento dos produtos.</w:t>
      </w:r>
    </w:p>
    <w:p w:rsidR="00C75E91" w:rsidRPr="00AA0FA6" w:rsidRDefault="00C75E91" w:rsidP="00C75E91">
      <w:pPr>
        <w:pStyle w:val="Corpodetexto"/>
        <w:rPr>
          <w:rFonts w:cs="Arial"/>
          <w:sz w:val="22"/>
          <w:szCs w:val="22"/>
        </w:rPr>
      </w:pPr>
      <w:r w:rsidRPr="00AA0FA6">
        <w:rPr>
          <w:rFonts w:cs="Arial"/>
          <w:sz w:val="22"/>
          <w:szCs w:val="22"/>
        </w:rPr>
        <w:lastRenderedPageBreak/>
        <w:t xml:space="preserve">11.3 O número do CNPJ (Cadastro Nacional de Pessoa Jurídica) constante das Notas Fiscais deverá ser aquele fornecido na fase de habilitação. Na nota fiscal deverá constar obrigatoriamente o nº do Processo Licitatório que originou a aquisição e a assinatura do responsável pelo recebimento. </w:t>
      </w:r>
    </w:p>
    <w:p w:rsidR="00C75E91" w:rsidRPr="00AA0FA6" w:rsidRDefault="00C75E91" w:rsidP="00C75E91">
      <w:pPr>
        <w:spacing w:after="120"/>
        <w:jc w:val="both"/>
        <w:rPr>
          <w:rFonts w:ascii="Arial" w:hAnsi="Arial" w:cs="Arial"/>
          <w:sz w:val="22"/>
          <w:szCs w:val="22"/>
        </w:rPr>
      </w:pPr>
      <w:r w:rsidRPr="00AA0FA6">
        <w:rPr>
          <w:rFonts w:ascii="Arial" w:hAnsi="Arial" w:cs="Arial"/>
          <w:sz w:val="22"/>
          <w:szCs w:val="22"/>
        </w:rPr>
        <w:t xml:space="preserve">11.4 Não serão efetuados em hipótese alguma, pagamentos por meio de boletos bancários ou em espécie. </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11.5 A Nota Fiscal deverá ser emitida em no</w:t>
      </w:r>
      <w:r>
        <w:rPr>
          <w:rFonts w:ascii="Arial" w:hAnsi="Arial" w:cs="Arial"/>
          <w:sz w:val="22"/>
          <w:szCs w:val="22"/>
        </w:rPr>
        <w:t xml:space="preserve">me da </w:t>
      </w:r>
      <w:r w:rsidRPr="002B3BB9">
        <w:rPr>
          <w:rFonts w:ascii="Arial" w:hAnsi="Arial" w:cs="Arial"/>
          <w:sz w:val="22"/>
          <w:szCs w:val="22"/>
        </w:rPr>
        <w:t>Prefeitura Municipal de Matos Costa</w:t>
      </w:r>
      <w:r w:rsidRPr="00AA0FA6">
        <w:rPr>
          <w:rFonts w:ascii="Arial" w:hAnsi="Arial" w:cs="Arial"/>
          <w:sz w:val="22"/>
          <w:szCs w:val="22"/>
        </w:rPr>
        <w:t xml:space="preserve"> com indicação do CNPJ específico, </w:t>
      </w:r>
      <w:r w:rsidRPr="002B3BB9">
        <w:rPr>
          <w:rFonts w:ascii="Arial" w:hAnsi="Arial" w:cs="Arial"/>
          <w:color w:val="000000"/>
          <w:sz w:val="22"/>
          <w:szCs w:val="22"/>
        </w:rPr>
        <w:t>sob nº 83.</w:t>
      </w:r>
      <w:r>
        <w:rPr>
          <w:rFonts w:ascii="Arial" w:hAnsi="Arial" w:cs="Arial"/>
          <w:color w:val="000000"/>
          <w:sz w:val="22"/>
          <w:szCs w:val="22"/>
        </w:rPr>
        <w:t xml:space="preserve">102.566/0001-51 </w:t>
      </w:r>
      <w:r w:rsidRPr="00AA0FA6">
        <w:rPr>
          <w:rFonts w:ascii="Arial" w:hAnsi="Arial" w:cs="Arial"/>
          <w:b/>
          <w:bCs/>
          <w:color w:val="000000"/>
          <w:sz w:val="22"/>
          <w:szCs w:val="22"/>
        </w:rPr>
        <w:t xml:space="preserve">e </w:t>
      </w:r>
      <w:r w:rsidRPr="00AA0FA6">
        <w:rPr>
          <w:rFonts w:ascii="Arial" w:hAnsi="Arial" w:cs="Arial"/>
          <w:sz w:val="22"/>
          <w:szCs w:val="22"/>
        </w:rPr>
        <w:t xml:space="preserve">deverá constar da nota fiscal o nome do banco, agência e o N° da conta bancária receptora do depósito, e/ou outros dados indispensáveis para a efetivação do pagamento. </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sz w:val="22"/>
          <w:szCs w:val="22"/>
        </w:rPr>
        <w:t xml:space="preserve">11.6 </w:t>
      </w:r>
      <w:r w:rsidRPr="00AA0FA6">
        <w:rPr>
          <w:rFonts w:ascii="Arial" w:hAnsi="Arial" w:cs="Arial"/>
          <w:color w:val="000000"/>
          <w:sz w:val="22"/>
          <w:szCs w:val="22"/>
        </w:rPr>
        <w:t>De acordo com o §6º, I, do Art. 23, Anexo XI, do Regulamento do ICMS Catarinense, fica o FORNECEDOR obrigado a emitir nota fiscal eletrônica – NF-e, modelo 55, em substituição às notas fiscais impressas modelos 1 e 1- A, quando for o caso.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sz w:val="22"/>
          <w:szCs w:val="22"/>
        </w:rPr>
        <w:t xml:space="preserve">11.7 </w:t>
      </w:r>
      <w:r w:rsidRPr="00AA0FA6">
        <w:rPr>
          <w:rFonts w:ascii="Arial" w:hAnsi="Arial" w:cs="Arial"/>
          <w:color w:val="000000"/>
          <w:sz w:val="22"/>
          <w:szCs w:val="22"/>
        </w:rPr>
        <w:t xml:space="preserve">– O arquivo xml das notas fiscais eletrônicas deverá ser encaminhado obrigatoriamente no seguinte e-mail: </w:t>
      </w:r>
      <w:r w:rsidRPr="0008282D">
        <w:rPr>
          <w:rFonts w:ascii="Arial" w:hAnsi="Arial" w:cs="Arial"/>
          <w:color w:val="4F81BD"/>
          <w:sz w:val="22"/>
          <w:szCs w:val="22"/>
        </w:rPr>
        <w:t>compras@matocosta</w:t>
      </w:r>
      <w:r w:rsidRPr="00AA0FA6">
        <w:rPr>
          <w:rFonts w:ascii="Arial" w:hAnsi="Arial" w:cs="Arial"/>
          <w:color w:val="0000FF"/>
          <w:sz w:val="22"/>
          <w:szCs w:val="22"/>
        </w:rPr>
        <w:t>.sc.gov.br</w:t>
      </w:r>
      <w:r w:rsidRPr="00AA0FA6">
        <w:rPr>
          <w:rFonts w:ascii="Arial" w:hAnsi="Arial" w:cs="Arial"/>
          <w:color w:val="000000"/>
          <w:sz w:val="22"/>
          <w:szCs w:val="22"/>
        </w:rPr>
        <w:t>, para seu devido pagamento.</w:t>
      </w:r>
    </w:p>
    <w:p w:rsidR="00C75E91" w:rsidRPr="00AA0FA6" w:rsidRDefault="00C75E91" w:rsidP="00C75E91">
      <w:pPr>
        <w:jc w:val="both"/>
        <w:rPr>
          <w:rFonts w:ascii="Arial" w:hAnsi="Arial" w:cs="Arial"/>
          <w:sz w:val="22"/>
          <w:szCs w:val="22"/>
        </w:rPr>
      </w:pPr>
      <w:r w:rsidRPr="00AA0FA6">
        <w:rPr>
          <w:rFonts w:ascii="Arial" w:hAnsi="Arial" w:cs="Arial"/>
          <w:sz w:val="22"/>
          <w:szCs w:val="22"/>
        </w:rPr>
        <w:t xml:space="preserve">11.8 O MUNICIPIO poderá deduzir do montante a pagar os valores correspondentes a multas, indenizações, encargos, tributos, etc, devidas pela licitante vencedora, previstos em lei ou nos termos deste Pregão Presencial. </w:t>
      </w:r>
    </w:p>
    <w:p w:rsidR="00C75E91" w:rsidRPr="00AA0FA6" w:rsidRDefault="00C75E91" w:rsidP="00C75E91">
      <w:pPr>
        <w:jc w:val="both"/>
        <w:rPr>
          <w:rFonts w:ascii="Arial" w:hAnsi="Arial" w:cs="Arial"/>
          <w:sz w:val="22"/>
          <w:szCs w:val="22"/>
        </w:rPr>
      </w:pPr>
      <w:r w:rsidRPr="00AA0FA6">
        <w:rPr>
          <w:rFonts w:ascii="Arial" w:hAnsi="Arial" w:cs="Arial"/>
          <w:sz w:val="22"/>
          <w:szCs w:val="22"/>
        </w:rPr>
        <w:t xml:space="preserve">11.9 Nenhum pagamento será efetuado ao contratado enquanto pendente de liquidação qualquer obrigação financeira, sem que isso gere direito a reajustamento de preços ou a correção monetária. </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11.10 – O FORNECEDOR deverá manter como condição para pagamento, durante toda a execução da ata de registro de preços, todas as condições de habilitação e qualificação exigidas na licitação.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11.11 -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FORNECEDOR providencie as medidas saneadoras. Nesta hipótese, o prazo para pagamento iniciar-se-á após a comprovação da regularização da situação, não acarretando qualquer ônus para a contratante.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11.12 - Constatando-se, a situação de irregularidade do FORNECEDOR, será providenciada sua advertência, por escrito, para que, no prazo de 5 (cinco) dias, regularize sua situação ou, no mesmo prazo, apresente sua defesa. O prazo poderá ser prorrogado uma vez, por igual período, a critério da contratante.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11.13 -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para que sejam acionados os meios pertinentes e necessários para garantir o recebimento de seus créditos.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11.14 - Persistindo a irregularidade, a contratante deverá adotar as medidas necessárias à rescisão contratual nos autos do processo administrativo correspondente, assegurada ao FORNECEDOR o contraditório e a ampla defesa.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11.15 - Havendo a efetiva execução do objeto, os pagamentos serão realizados normalmente, até que se decida pela rescisão da ata de registro de preços, caso o FORNECEDOR não regularize sua situação.</w:t>
      </w:r>
    </w:p>
    <w:p w:rsidR="00C75E91" w:rsidRPr="00AA0FA6" w:rsidRDefault="00C75E91" w:rsidP="00C75E91">
      <w:pPr>
        <w:autoSpaceDE w:val="0"/>
        <w:autoSpaceDN w:val="0"/>
        <w:adjustRightInd w:val="0"/>
        <w:jc w:val="both"/>
        <w:rPr>
          <w:rFonts w:ascii="Arial" w:hAnsi="Arial" w:cs="Arial"/>
          <w:color w:val="000000"/>
          <w:sz w:val="22"/>
          <w:szCs w:val="22"/>
        </w:rPr>
      </w:pPr>
    </w:p>
    <w:p w:rsidR="00C75E91" w:rsidRPr="00AA0FA6" w:rsidRDefault="00C75E91" w:rsidP="00C75E91">
      <w:pPr>
        <w:shd w:val="clear" w:color="auto" w:fill="DDD9C3"/>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12 – DA DOTAÇÃO ORÇAMENTÁRIA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12.1 – As despesas decorrentes da contratação do objeto do presente certame correrão a conta de</w:t>
      </w:r>
      <w:r>
        <w:rPr>
          <w:rFonts w:ascii="Arial" w:hAnsi="Arial" w:cs="Arial"/>
          <w:color w:val="000000"/>
          <w:sz w:val="22"/>
          <w:szCs w:val="22"/>
        </w:rPr>
        <w:t xml:space="preserve"> </w:t>
      </w:r>
      <w:r w:rsidRPr="00AA0FA6">
        <w:rPr>
          <w:rFonts w:ascii="Arial" w:hAnsi="Arial" w:cs="Arial"/>
          <w:color w:val="000000"/>
          <w:sz w:val="22"/>
          <w:szCs w:val="22"/>
        </w:rPr>
        <w:t>dotação específica do orçamento do exercício de 2017/2018.</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shd w:val="clear" w:color="auto" w:fill="DDD9C3"/>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13 - DAS PENALIDADES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13.1 – Se o licitante vencedor descumprir as condições deste Pregão ficará sujeito às penalidades estabelecidas nas Leis nº 10.520/2002 e nº 8.666/93.</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lastRenderedPageBreak/>
        <w:t>13.2 – De acordo com o estabelecido no art. 77, da Lei nº 8.666/93, a inexecução total ou parcial da</w:t>
      </w:r>
      <w:r>
        <w:rPr>
          <w:rFonts w:ascii="Arial" w:hAnsi="Arial" w:cs="Arial"/>
          <w:color w:val="000000"/>
          <w:sz w:val="22"/>
          <w:szCs w:val="22"/>
        </w:rPr>
        <w:t xml:space="preserve"> </w:t>
      </w:r>
      <w:r w:rsidRPr="00AA0FA6">
        <w:rPr>
          <w:rFonts w:ascii="Arial" w:hAnsi="Arial" w:cs="Arial"/>
          <w:color w:val="000000"/>
          <w:sz w:val="22"/>
          <w:szCs w:val="22"/>
        </w:rPr>
        <w:t>ata de registro de preços enseja sua rescisão, constituindo motivo para o seu cancelamento, nos</w:t>
      </w:r>
      <w:r>
        <w:rPr>
          <w:rFonts w:ascii="Arial" w:hAnsi="Arial" w:cs="Arial"/>
          <w:color w:val="000000"/>
          <w:sz w:val="22"/>
          <w:szCs w:val="22"/>
        </w:rPr>
        <w:t xml:space="preserve"> </w:t>
      </w:r>
      <w:r w:rsidRPr="00AA0FA6">
        <w:rPr>
          <w:rFonts w:ascii="Arial" w:hAnsi="Arial" w:cs="Arial"/>
          <w:color w:val="000000"/>
          <w:sz w:val="22"/>
          <w:szCs w:val="22"/>
        </w:rPr>
        <w:t>termos previstos no art. 78 e seus incisos.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13.3 – A recusa injustificada da adjudicatária em assinar a Ata de Registro de Preços dentro do prazo</w:t>
      </w:r>
      <w:r>
        <w:rPr>
          <w:rFonts w:ascii="Arial" w:hAnsi="Arial" w:cs="Arial"/>
          <w:color w:val="000000"/>
          <w:sz w:val="22"/>
          <w:szCs w:val="22"/>
        </w:rPr>
        <w:t xml:space="preserve"> </w:t>
      </w:r>
      <w:r w:rsidRPr="00AA0FA6">
        <w:rPr>
          <w:rFonts w:ascii="Arial" w:hAnsi="Arial" w:cs="Arial"/>
          <w:color w:val="000000"/>
          <w:sz w:val="22"/>
          <w:szCs w:val="22"/>
        </w:rPr>
        <w:t>de 05 (Cinco) dias a contar da convocação, caracteriza o descumprimento total da obrigação assumida,</w:t>
      </w:r>
      <w:r>
        <w:rPr>
          <w:rFonts w:ascii="Arial" w:hAnsi="Arial" w:cs="Arial"/>
          <w:color w:val="000000"/>
          <w:sz w:val="22"/>
          <w:szCs w:val="22"/>
        </w:rPr>
        <w:t xml:space="preserve"> </w:t>
      </w:r>
      <w:r w:rsidRPr="00AA0FA6">
        <w:rPr>
          <w:rFonts w:ascii="Arial" w:hAnsi="Arial" w:cs="Arial"/>
          <w:color w:val="000000"/>
          <w:sz w:val="22"/>
          <w:szCs w:val="22"/>
        </w:rPr>
        <w:t>sujeitando a adjudicatária às penalidades legalmente estabelecidas.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13.4 – Pela inexecução total ou parcial de cada ajuste (representada pela Nota de Empenho ou instrumento equivalente), o Órgão Gerenciador ou o Órgão Participante poderá aplicar ao(s)</w:t>
      </w:r>
      <w:r>
        <w:rPr>
          <w:rFonts w:ascii="Arial" w:hAnsi="Arial" w:cs="Arial"/>
          <w:color w:val="000000"/>
          <w:sz w:val="22"/>
          <w:szCs w:val="22"/>
        </w:rPr>
        <w:t xml:space="preserve"> </w:t>
      </w:r>
      <w:r w:rsidRPr="00AA0FA6">
        <w:rPr>
          <w:rFonts w:ascii="Arial" w:hAnsi="Arial" w:cs="Arial"/>
          <w:color w:val="000000"/>
          <w:sz w:val="22"/>
          <w:szCs w:val="22"/>
        </w:rPr>
        <w:t>FORNECEDOR(ES) as seguintes penalidades, sem prejuízo das demais sanções legalmente estabelecidas: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a) </w:t>
      </w:r>
      <w:r w:rsidRPr="00AA0FA6">
        <w:rPr>
          <w:rFonts w:ascii="Arial" w:hAnsi="Arial" w:cs="Arial"/>
          <w:color w:val="000000"/>
          <w:sz w:val="22"/>
          <w:szCs w:val="22"/>
        </w:rPr>
        <w:t>por atraso superior a 5 (cinco) dias da execução do objeto, fica(m) o(s)FORNECEDOR(ES) sujeito(s)à aplicação de multa de 0,5% (meio por cento) por dia de atraso, incidente sobre o valor total da Nota de Empenho, a ser calculado desde o 6°(sexto) dia de atraso até o efetivo cumprimento da obrigação, limitado a 30 (trinta) dias;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b) </w:t>
      </w:r>
      <w:r w:rsidRPr="00AA0FA6">
        <w:rPr>
          <w:rFonts w:ascii="Arial" w:hAnsi="Arial" w:cs="Arial"/>
          <w:color w:val="000000"/>
          <w:sz w:val="22"/>
          <w:szCs w:val="22"/>
        </w:rPr>
        <w:t>em caso de inexecução parcial ou de qualquer outra irregularidade do objeto que não importe em rescisão, poderá ser aplicada multa de 10% (dez por cento), calculada sobre o valor da Nota de Empenho ou instrumento equivalente;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c) </w:t>
      </w:r>
      <w:r w:rsidRPr="00AA0FA6">
        <w:rPr>
          <w:rFonts w:ascii="Arial" w:hAnsi="Arial" w:cs="Arial"/>
          <w:color w:val="000000"/>
          <w:sz w:val="22"/>
          <w:szCs w:val="22"/>
        </w:rPr>
        <w:t>transcorridos 30 (trinta) dias do prazo de execução estabelecido na Nota de Empenho ou instrumento equivalente, será aplicada multa de 15% (quinze por cento), calculada sobre o valor da contratação.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13.5 – Sem prejuízo da aplicação das penalidades acima previstas, ainda poderá a Administração aplicar ao FORNECEDOR as seguintes sanções: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a) </w:t>
      </w:r>
      <w:r w:rsidRPr="00AA0FA6">
        <w:rPr>
          <w:rFonts w:ascii="Arial" w:hAnsi="Arial" w:cs="Arial"/>
          <w:color w:val="000000"/>
          <w:sz w:val="22"/>
          <w:szCs w:val="22"/>
        </w:rPr>
        <w:t>advertência;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b) </w:t>
      </w:r>
      <w:r w:rsidRPr="00AA0FA6">
        <w:rPr>
          <w:rFonts w:ascii="Arial" w:hAnsi="Arial" w:cs="Arial"/>
          <w:color w:val="000000"/>
          <w:sz w:val="22"/>
          <w:szCs w:val="22"/>
        </w:rPr>
        <w:t>multa de 10% (dez por cento) sobre o valor total da Ata de Registro de Preços ou sobre a parcela inadimplida, caso a rescisão decorra da inexecução parcial do objeto contratado;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c) </w:t>
      </w:r>
      <w:r w:rsidRPr="00AA0FA6">
        <w:rPr>
          <w:rFonts w:ascii="Arial" w:hAnsi="Arial" w:cs="Arial"/>
          <w:color w:val="000000"/>
          <w:sz w:val="22"/>
          <w:szCs w:val="22"/>
        </w:rPr>
        <w:t>suspensão temporária de participação em licitação e impedimento de contratar com a Administração, por prazo não superior a 02 (dois) anos.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d) </w:t>
      </w:r>
      <w:r w:rsidRPr="00AA0FA6">
        <w:rPr>
          <w:rFonts w:ascii="Arial" w:hAnsi="Arial" w:cs="Arial"/>
          <w:color w:val="000000"/>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13.6 – Nos termos do art. 7º da Lei 10.520/2002, o licitante que ensejar o retardamento da execução</w:t>
      </w:r>
      <w:r>
        <w:rPr>
          <w:rFonts w:ascii="Arial" w:hAnsi="Arial" w:cs="Arial"/>
          <w:color w:val="000000"/>
          <w:sz w:val="22"/>
          <w:szCs w:val="22"/>
        </w:rPr>
        <w:t xml:space="preserve"> </w:t>
      </w:r>
      <w:r w:rsidRPr="00AA0FA6">
        <w:rPr>
          <w:rFonts w:ascii="Arial" w:hAnsi="Arial" w:cs="Arial"/>
          <w:color w:val="000000"/>
          <w:sz w:val="22"/>
          <w:szCs w:val="22"/>
        </w:rPr>
        <w:t>do certame, não mantiver a proposta, falhar ou fraudar na execução da ata de registro de preços,</w:t>
      </w:r>
      <w:r>
        <w:rPr>
          <w:rFonts w:ascii="Arial" w:hAnsi="Arial" w:cs="Arial"/>
          <w:color w:val="000000"/>
          <w:sz w:val="22"/>
          <w:szCs w:val="22"/>
        </w:rPr>
        <w:t xml:space="preserve"> </w:t>
      </w:r>
      <w:r w:rsidRPr="00AA0FA6">
        <w:rPr>
          <w:rFonts w:ascii="Arial" w:hAnsi="Arial" w:cs="Arial"/>
          <w:color w:val="000000"/>
          <w:sz w:val="22"/>
          <w:szCs w:val="22"/>
        </w:rPr>
        <w:t>comportar-se de modo inidôneo, fizer declaração falsa ou cometer fraude fiscal, garantido o direito prévio da citação e da ampla defesa, ficará impedido de licitar e contratar com a Administração do Município de Matos Costa, pelo prazo de 02 (dois) anos, enquanto perdurarem os motivos determinantes da punição ou até que seja promovida a reabilitação perante a própria autoridade que aplicou a</w:t>
      </w:r>
      <w:r>
        <w:rPr>
          <w:rFonts w:ascii="Arial" w:hAnsi="Arial" w:cs="Arial"/>
          <w:color w:val="000000"/>
          <w:sz w:val="22"/>
          <w:szCs w:val="22"/>
        </w:rPr>
        <w:t xml:space="preserve"> </w:t>
      </w:r>
      <w:r w:rsidRPr="00AA0FA6">
        <w:rPr>
          <w:rFonts w:ascii="Arial" w:hAnsi="Arial" w:cs="Arial"/>
          <w:color w:val="000000"/>
          <w:sz w:val="22"/>
          <w:szCs w:val="22"/>
        </w:rPr>
        <w:t>penalidade.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13.7 – As penalidades serão obrigatoriamente registradas no sistema de registro de cadastro do Município e, no caso de suspensão de licitar, o licitante deverá ser descredenciado por igual período,</w:t>
      </w:r>
      <w:r>
        <w:rPr>
          <w:rFonts w:ascii="Arial" w:hAnsi="Arial" w:cs="Arial"/>
          <w:color w:val="000000"/>
          <w:sz w:val="22"/>
          <w:szCs w:val="22"/>
        </w:rPr>
        <w:t xml:space="preserve"> </w:t>
      </w:r>
      <w:r w:rsidRPr="00AA0FA6">
        <w:rPr>
          <w:rFonts w:ascii="Arial" w:hAnsi="Arial" w:cs="Arial"/>
          <w:color w:val="000000"/>
          <w:sz w:val="22"/>
          <w:szCs w:val="22"/>
        </w:rPr>
        <w:t>sem prejuízo das multas previstas no Edital e na Ata de Registro de Preços e das demais cominações legais.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13.8 – Nenhum pagamento será processado à proponente penalizada, sem que antes, este tenha pago ou lhe seja relevada a multa imposta.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13.9 – Na aplicação das penalidades serão admitidos os recursos previstos em Lei e garantido o contraditório e a ampla defesa.</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shd w:val="clear" w:color="auto" w:fill="DDD9C3"/>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14 - DAS OBRIGAÇÕES DA VENCEDORA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14.1 – A licitante vencedora ficará obrigada a fornecer os produtos, objeto deste Edital, de acordo com as especificações exigidas, na forma, nos locais, prazos e preços estipulados na sua proposta e na</w:t>
      </w:r>
      <w:r>
        <w:rPr>
          <w:rFonts w:ascii="Arial" w:hAnsi="Arial" w:cs="Arial"/>
          <w:color w:val="000000"/>
          <w:sz w:val="22"/>
          <w:szCs w:val="22"/>
        </w:rPr>
        <w:t xml:space="preserve"> </w:t>
      </w:r>
      <w:r w:rsidRPr="00AA0FA6">
        <w:rPr>
          <w:rFonts w:ascii="Arial" w:hAnsi="Arial" w:cs="Arial"/>
          <w:color w:val="000000"/>
          <w:sz w:val="22"/>
          <w:szCs w:val="22"/>
        </w:rPr>
        <w:t>Autorização de Fornecimento.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14.2 – Deverá observar todas as normas legais vigentes, obrigando-se a manter as condições de habilitação exigidas no procedimento licitatório que precedeu à celebração da Ata de Registro de</w:t>
      </w:r>
      <w:r>
        <w:rPr>
          <w:rFonts w:ascii="Arial" w:hAnsi="Arial" w:cs="Arial"/>
          <w:color w:val="000000"/>
          <w:sz w:val="22"/>
          <w:szCs w:val="22"/>
        </w:rPr>
        <w:t xml:space="preserve"> </w:t>
      </w:r>
      <w:r w:rsidRPr="00AA0FA6">
        <w:rPr>
          <w:rFonts w:ascii="Arial" w:hAnsi="Arial" w:cs="Arial"/>
          <w:color w:val="000000"/>
          <w:sz w:val="22"/>
          <w:szCs w:val="22"/>
        </w:rPr>
        <w:t>Preços.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lastRenderedPageBreak/>
        <w:t>14.3 – A licitante vencedora deverá arcar com todos os encargos de sua atividade, sejam eles trabalhistas, sociais, previdenciários, fiscais ou comerciais.</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shd w:val="clear" w:color="auto" w:fill="DDD9C3"/>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15 - DA VIGÊNCIA DA ATA DE REGISTRO DE PREÇOS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15.1 – A Ata de Registro de Preços a ser firmada entre o Município e a licitante(s) vencedora(s) terá validade de </w:t>
      </w:r>
      <w:r w:rsidRPr="00AA0FA6">
        <w:rPr>
          <w:rFonts w:ascii="Arial" w:hAnsi="Arial" w:cs="Arial"/>
          <w:b/>
          <w:bCs/>
          <w:color w:val="000000"/>
          <w:sz w:val="22"/>
          <w:szCs w:val="22"/>
        </w:rPr>
        <w:t xml:space="preserve">12 (doze) meses </w:t>
      </w:r>
      <w:r w:rsidRPr="00AA0FA6">
        <w:rPr>
          <w:rFonts w:ascii="Arial" w:hAnsi="Arial" w:cs="Arial"/>
          <w:color w:val="000000"/>
          <w:sz w:val="22"/>
          <w:szCs w:val="22"/>
        </w:rPr>
        <w:t>contados a partir da assinatura da mesma.</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shd w:val="clear" w:color="auto" w:fill="DDD9C3"/>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16 - DAS ALTERAÇÕES DA ATA DE REGISTRO DE PREÇOS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16.1 – A ata de Registro de Preços poderá sofrer alterações, obedecidas às disposições contidas no</w:t>
      </w:r>
      <w:r>
        <w:rPr>
          <w:rFonts w:ascii="Arial" w:hAnsi="Arial" w:cs="Arial"/>
          <w:color w:val="000000"/>
          <w:sz w:val="22"/>
          <w:szCs w:val="22"/>
        </w:rPr>
        <w:t xml:space="preserve"> </w:t>
      </w:r>
      <w:r w:rsidRPr="00AA0FA6">
        <w:rPr>
          <w:rFonts w:ascii="Arial" w:hAnsi="Arial" w:cs="Arial"/>
          <w:color w:val="000000"/>
          <w:sz w:val="22"/>
          <w:szCs w:val="22"/>
        </w:rPr>
        <w:t>art. 65 da Lei nº 8.666/93.</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16.2 – O preço registrado poderá ser revisto em decorrência de eventual redução daqueles praticados</w:t>
      </w:r>
      <w:r>
        <w:rPr>
          <w:rFonts w:ascii="Arial" w:hAnsi="Arial" w:cs="Arial"/>
          <w:color w:val="000000"/>
          <w:sz w:val="22"/>
          <w:szCs w:val="22"/>
        </w:rPr>
        <w:t xml:space="preserve"> </w:t>
      </w:r>
      <w:r w:rsidRPr="00AA0FA6">
        <w:rPr>
          <w:rFonts w:ascii="Arial" w:hAnsi="Arial" w:cs="Arial"/>
          <w:color w:val="000000"/>
          <w:sz w:val="22"/>
          <w:szCs w:val="22"/>
        </w:rPr>
        <w:t>no mercado, ou de fato que eleve o custo dos produtos registrados, cabendo ao órgão gerenciador da Ata promover as necessárias negociações junto aos fornecedores.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16.3 – Quando o preço inicialmente registrado, por motivo superveniente, tornar-se superior ao preço praticado no mercado o órgão gerenciador deverá:</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a) </w:t>
      </w:r>
      <w:r w:rsidRPr="00AA0FA6">
        <w:rPr>
          <w:rFonts w:ascii="Arial" w:hAnsi="Arial" w:cs="Arial"/>
          <w:color w:val="000000"/>
          <w:sz w:val="22"/>
          <w:szCs w:val="22"/>
        </w:rPr>
        <w:t>convocar o fornecedor visando a negociação para redução de preços e sua adequação ao praticado pelo mercado;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b) </w:t>
      </w:r>
      <w:r w:rsidRPr="00AA0FA6">
        <w:rPr>
          <w:rFonts w:ascii="Arial" w:hAnsi="Arial" w:cs="Arial"/>
          <w:color w:val="000000"/>
          <w:sz w:val="22"/>
          <w:szCs w:val="22"/>
        </w:rPr>
        <w:t>frustrada a negociação, o fornecedor será liberado do compromisso assumido; 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c) </w:t>
      </w:r>
      <w:r w:rsidRPr="00AA0FA6">
        <w:rPr>
          <w:rFonts w:ascii="Arial" w:hAnsi="Arial" w:cs="Arial"/>
          <w:color w:val="000000"/>
          <w:sz w:val="22"/>
          <w:szCs w:val="22"/>
        </w:rPr>
        <w:t>convocar os demais fornecedores visando igual oportunidade de negociação.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16.4 – Quando o preço de mercado tornar-se superior aos preços registrados e o fornecedor,</w:t>
      </w:r>
      <w:r>
        <w:rPr>
          <w:rFonts w:ascii="Arial" w:hAnsi="Arial" w:cs="Arial"/>
          <w:color w:val="000000"/>
          <w:sz w:val="22"/>
          <w:szCs w:val="22"/>
        </w:rPr>
        <w:t xml:space="preserve"> </w:t>
      </w:r>
      <w:r w:rsidRPr="00AA0FA6">
        <w:rPr>
          <w:rFonts w:ascii="Arial" w:hAnsi="Arial" w:cs="Arial"/>
          <w:color w:val="000000"/>
          <w:sz w:val="22"/>
          <w:szCs w:val="22"/>
        </w:rPr>
        <w:t>mediante requerimento devidamente comprovado, não puder cumprir o compromisso, o órgão gerenciador poderá:</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a) </w:t>
      </w:r>
      <w:r w:rsidRPr="00AA0FA6">
        <w:rPr>
          <w:rFonts w:ascii="Arial" w:hAnsi="Arial" w:cs="Arial"/>
          <w:color w:val="000000"/>
          <w:sz w:val="22"/>
          <w:szCs w:val="22"/>
        </w:rPr>
        <w:t>liberar o fornecedor do compromisso assumido, sem aplicação da penalidade, confirmando a veracidade dos motivos e comprovantes apresentados, e se a comunicação ocorrer antes do pedido de fornecimento; 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b) </w:t>
      </w:r>
      <w:r w:rsidRPr="00AA0FA6">
        <w:rPr>
          <w:rFonts w:ascii="Arial" w:hAnsi="Arial" w:cs="Arial"/>
          <w:color w:val="000000"/>
          <w:sz w:val="22"/>
          <w:szCs w:val="22"/>
        </w:rPr>
        <w:t>convocar os demais fornecedores visando igual oportunidade de negociação.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16.5 – Não havendo êxito nas negociações, o órgão gerenciador deverá proceder à revogação da Ata de Registro de Preços, adotando as medidas cabíveis para obtenção da contratação mais vantajosa.</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shd w:val="clear" w:color="auto" w:fill="DDD9C3"/>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17 – DO CANCELAMENTO DA ATA DE REGISTRO DE PREÇOS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17.1 – A Ata de Registro de Preços poderá ser cancelada quando o fornecedor: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17.1.1 – Descumprir as condições da Ata de Registro de Preços: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17.1.2 – Não retirar a respectiva Autorização de Fornecimento ou instrumento equivalente no prazo estabelecido pela administração sem justificativa aceitável;</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17.1.3 - Não aceitar reduzir seu preço registrado, na hipótese de este se tornar superior àqueles praticados no mercado;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17.1.4 - Tiver presentes razões de interesse público.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17.1.5 - For declarado inidôneo para licitar ou contratar com a Administração nos termos do artigo 87, inciso IV, da Lei Federal nº 8.666, de 21 de junho de 1993;</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17.1.6 - For impedido de licitar e contratar com a Administração nos termos do artigo 7º da Lei</w:t>
      </w:r>
      <w:r>
        <w:rPr>
          <w:rFonts w:ascii="Arial" w:hAnsi="Arial" w:cs="Arial"/>
          <w:color w:val="000000"/>
          <w:sz w:val="22"/>
          <w:szCs w:val="22"/>
        </w:rPr>
        <w:t xml:space="preserve"> </w:t>
      </w:r>
      <w:r w:rsidRPr="00AA0FA6">
        <w:rPr>
          <w:rFonts w:ascii="Arial" w:hAnsi="Arial" w:cs="Arial"/>
          <w:color w:val="000000"/>
          <w:sz w:val="22"/>
          <w:szCs w:val="22"/>
        </w:rPr>
        <w:t>Federal 10.520, de 17 de julho de 2002.</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17.2 – O cancelamento de registro nas hipóteses previstas, assegurados o contraditório e a ampla defesa, será formalizado por despacho da autoridade competente do órgão gerenciador.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17.3 – O fornecedor poderá solicitar o cancelamento do seu registro de preço na ocorrência de fato</w:t>
      </w:r>
      <w:r>
        <w:rPr>
          <w:rFonts w:ascii="Arial" w:hAnsi="Arial" w:cs="Arial"/>
          <w:color w:val="000000"/>
          <w:sz w:val="22"/>
          <w:szCs w:val="22"/>
        </w:rPr>
        <w:t xml:space="preserve"> </w:t>
      </w:r>
      <w:r w:rsidRPr="00AA0FA6">
        <w:rPr>
          <w:rFonts w:ascii="Arial" w:hAnsi="Arial" w:cs="Arial"/>
          <w:color w:val="000000"/>
          <w:sz w:val="22"/>
          <w:szCs w:val="22"/>
        </w:rPr>
        <w:t>superveniente que venha comprometer a perfeita execução contratual, decorrente de caso fortuito ou</w:t>
      </w:r>
      <w:r>
        <w:rPr>
          <w:rFonts w:ascii="Arial" w:hAnsi="Arial" w:cs="Arial"/>
          <w:color w:val="000000"/>
          <w:sz w:val="22"/>
          <w:szCs w:val="22"/>
        </w:rPr>
        <w:t xml:space="preserve"> </w:t>
      </w:r>
      <w:r w:rsidRPr="00AA0FA6">
        <w:rPr>
          <w:rFonts w:ascii="Arial" w:hAnsi="Arial" w:cs="Arial"/>
          <w:color w:val="000000"/>
          <w:sz w:val="22"/>
          <w:szCs w:val="22"/>
        </w:rPr>
        <w:t>de força maior devidamente comprovados.</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shd w:val="clear" w:color="auto" w:fill="DDD9C3"/>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18 – DA FISCALIZAÇÃO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18.1 – A fiscalização da presente Ata de Registro de Preços ficará a cargo do(s) do(s) servidor(es)  abaixo mencionado:</w:t>
      </w:r>
    </w:p>
    <w:p w:rsidR="00C75E91" w:rsidRPr="00AA0FA6" w:rsidRDefault="00C75E91" w:rsidP="00C75E91">
      <w:pPr>
        <w:autoSpaceDE w:val="0"/>
        <w:autoSpaceDN w:val="0"/>
        <w:adjustRightInd w:val="0"/>
        <w:jc w:val="both"/>
        <w:rPr>
          <w:rFonts w:ascii="Arial" w:hAnsi="Arial" w:cs="Arial"/>
          <w:color w:val="000000"/>
          <w:sz w:val="22"/>
          <w:szCs w:val="22"/>
          <w:highlight w:val="green"/>
        </w:rPr>
      </w:pPr>
      <w:r w:rsidRPr="00AA0FA6">
        <w:rPr>
          <w:rFonts w:ascii="Arial" w:hAnsi="Arial" w:cs="Arial"/>
          <w:color w:val="000000"/>
          <w:sz w:val="22"/>
          <w:szCs w:val="22"/>
        </w:rPr>
        <w:t xml:space="preserve">a) Jane Lucia Ribeiro, </w:t>
      </w:r>
      <w:r w:rsidRPr="00AA0FA6">
        <w:rPr>
          <w:color w:val="000000"/>
          <w:sz w:val="22"/>
          <w:szCs w:val="22"/>
        </w:rPr>
        <w:t>telefone (49) 3572-1111.</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18.2 – Caberá ao</w:t>
      </w:r>
      <w:r>
        <w:rPr>
          <w:rFonts w:ascii="Arial" w:hAnsi="Arial" w:cs="Arial"/>
          <w:color w:val="000000"/>
          <w:sz w:val="22"/>
          <w:szCs w:val="22"/>
        </w:rPr>
        <w:t xml:space="preserve"> </w:t>
      </w:r>
      <w:r w:rsidRPr="00AA0FA6">
        <w:rPr>
          <w:rFonts w:ascii="Arial" w:hAnsi="Arial" w:cs="Arial"/>
          <w:color w:val="000000"/>
          <w:sz w:val="22"/>
          <w:szCs w:val="22"/>
        </w:rPr>
        <w:t xml:space="preserve">(a)(s) servidor(a)(es) designado(a)(s)  verificar se os itens, objeto da presente ata, atendem a todas as especificações e demais requisitos exigidos, bem como autorizar o pagamento da respectiva nota fiscal, e participar de todos os atos que se fizerem </w:t>
      </w:r>
      <w:r w:rsidRPr="00AA0FA6">
        <w:rPr>
          <w:rFonts w:ascii="Arial" w:hAnsi="Arial" w:cs="Arial"/>
          <w:color w:val="000000"/>
          <w:sz w:val="22"/>
          <w:szCs w:val="22"/>
        </w:rPr>
        <w:lastRenderedPageBreak/>
        <w:t>necessários para o adimplemento a que se referir o objeto licitado sobre eventuais irregularidades, para que o mesmo tome as providencias cabíveis.</w:t>
      </w:r>
    </w:p>
    <w:p w:rsidR="00C75E91" w:rsidRPr="00AA0FA6" w:rsidRDefault="00C75E91" w:rsidP="00C75E91">
      <w:pPr>
        <w:autoSpaceDE w:val="0"/>
        <w:autoSpaceDN w:val="0"/>
        <w:adjustRightInd w:val="0"/>
        <w:jc w:val="both"/>
        <w:rPr>
          <w:rFonts w:ascii="Arial" w:hAnsi="Arial" w:cs="Arial"/>
          <w:color w:val="000000"/>
          <w:sz w:val="22"/>
          <w:szCs w:val="22"/>
          <w:highlight w:val="green"/>
        </w:rPr>
      </w:pPr>
    </w:p>
    <w:p w:rsidR="00C75E91" w:rsidRPr="00AA0FA6" w:rsidRDefault="00C75E91" w:rsidP="00C75E91">
      <w:pPr>
        <w:shd w:val="clear" w:color="auto" w:fill="DDD9C3"/>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19 – DAS DISPOSIÇÕES FINAIS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19.1 – As razões da impugnação e as manifestações de recursos administrativos não serão aceitas via e-mail ou fax, devendo as mesmas serem protocolizadas no Setor de Compras e Licitações da Prefeitura</w:t>
      </w:r>
      <w:r>
        <w:rPr>
          <w:rFonts w:ascii="Arial" w:hAnsi="Arial" w:cs="Arial"/>
          <w:color w:val="000000"/>
          <w:sz w:val="22"/>
          <w:szCs w:val="22"/>
        </w:rPr>
        <w:t xml:space="preserve"> </w:t>
      </w:r>
      <w:r w:rsidRPr="00AA0FA6">
        <w:rPr>
          <w:rFonts w:ascii="Arial" w:hAnsi="Arial" w:cs="Arial"/>
          <w:color w:val="000000"/>
          <w:sz w:val="22"/>
          <w:szCs w:val="22"/>
        </w:rPr>
        <w:t>Municipal de Matos Costa.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19.2 – Todos os documentos referentes à </w:t>
      </w:r>
      <w:r w:rsidRPr="00AA0FA6">
        <w:rPr>
          <w:rFonts w:ascii="Arial" w:hAnsi="Arial" w:cs="Arial"/>
          <w:b/>
          <w:bCs/>
          <w:color w:val="000000"/>
          <w:sz w:val="22"/>
          <w:szCs w:val="22"/>
        </w:rPr>
        <w:t xml:space="preserve">COMPROVAÇÃO DA CONDIÇÃO DE MICROEMPREENDEDORA INDIVIDUAL, MICROEMPRESA ou EMPRESA DE PEQUENO PORTE, CREDENCIAMENTO E HABILITAÇÃO </w:t>
      </w:r>
      <w:r w:rsidRPr="00AA0FA6">
        <w:rPr>
          <w:rFonts w:ascii="Arial" w:hAnsi="Arial" w:cs="Arial"/>
          <w:color w:val="000000"/>
          <w:sz w:val="22"/>
          <w:szCs w:val="22"/>
        </w:rPr>
        <w:t>poderão ser entregues em:</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original, por processo de cópia devidamente autenticada, ou cópia não autenticada </w:t>
      </w:r>
      <w:r w:rsidRPr="00AA0FA6">
        <w:rPr>
          <w:rFonts w:ascii="Arial" w:hAnsi="Arial" w:cs="Arial"/>
          <w:b/>
          <w:bCs/>
          <w:color w:val="000000"/>
          <w:sz w:val="22"/>
          <w:szCs w:val="22"/>
        </w:rPr>
        <w:t xml:space="preserve">DESDE QUE SEJAM EXIBIDOS OS ORIGINAIS PARA AUTENTICAÇÃO POR SERVIDOR DESIGNADO. </w:t>
      </w:r>
      <w:r w:rsidRPr="00AA0FA6">
        <w:rPr>
          <w:rFonts w:ascii="Arial" w:hAnsi="Arial" w:cs="Arial"/>
          <w:color w:val="000000"/>
          <w:sz w:val="22"/>
          <w:szCs w:val="22"/>
        </w:rPr>
        <w:t>Não serão aceitas cópias de documentos obtidas por meio de fax-símile ou ilegíveis.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19.3 – Nenhuma indenização será devida aos licitantes por apresentarem documentação e/ou elaborarem proposta relativa ao presente PREGÃO.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19.4 – O objeto deste Pregão poderá sofrer acréscimos ou supressões, em conformidade com o art.65 da Lei nº 8.666/1993.</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19.5 – Após a declaração de vencedor da licitação, não havendo manifestação dos licitantes quanto à intenção de interposição de recurso, o Pregoeiro adjudicará o objeto licitado que posteriormente será</w:t>
      </w:r>
      <w:r>
        <w:rPr>
          <w:rFonts w:ascii="Arial" w:hAnsi="Arial" w:cs="Arial"/>
          <w:color w:val="000000"/>
          <w:sz w:val="22"/>
          <w:szCs w:val="22"/>
        </w:rPr>
        <w:t xml:space="preserve"> </w:t>
      </w:r>
      <w:r w:rsidRPr="00AA0FA6">
        <w:rPr>
          <w:rFonts w:ascii="Arial" w:hAnsi="Arial" w:cs="Arial"/>
          <w:color w:val="000000"/>
          <w:sz w:val="22"/>
          <w:szCs w:val="22"/>
        </w:rPr>
        <w:t>submetido à homologação pelo Prefeito Municipal.</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19.6 – No caso de interposição de recurso, depois de proferida a decisão quanto ao mesmo, será o resultado da licitação submetido ao Prefeito Municipal para adjudicação e homologação.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19.7 – O Prefeito Municipal poderá revogar a presente licitação por razões de interesse público decorrentes de fato superveniente devidamente comprovado, devendo anulá-la no todo ou em parte,</w:t>
      </w:r>
      <w:r>
        <w:rPr>
          <w:rFonts w:ascii="Arial" w:hAnsi="Arial" w:cs="Arial"/>
          <w:color w:val="000000"/>
          <w:sz w:val="22"/>
          <w:szCs w:val="22"/>
        </w:rPr>
        <w:t xml:space="preserve"> </w:t>
      </w:r>
      <w:r w:rsidRPr="00AA0FA6">
        <w:rPr>
          <w:rFonts w:ascii="Arial" w:hAnsi="Arial" w:cs="Arial"/>
          <w:color w:val="000000"/>
          <w:sz w:val="22"/>
          <w:szCs w:val="22"/>
        </w:rPr>
        <w:t>por ilegalidade, de ofício ou por provocação de terceiros, mediante parecer escrito e devidamente fundamentado.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19.8 – É fundamental a presença do licitante ou de seu representante, devidamente credenciado, para</w:t>
      </w:r>
      <w:r>
        <w:rPr>
          <w:rFonts w:ascii="Arial" w:hAnsi="Arial" w:cs="Arial"/>
          <w:color w:val="000000"/>
          <w:sz w:val="22"/>
          <w:szCs w:val="22"/>
        </w:rPr>
        <w:t xml:space="preserve"> </w:t>
      </w:r>
      <w:r w:rsidRPr="00AA0FA6">
        <w:rPr>
          <w:rFonts w:ascii="Arial" w:hAnsi="Arial" w:cs="Arial"/>
          <w:color w:val="000000"/>
          <w:sz w:val="22"/>
          <w:szCs w:val="22"/>
        </w:rPr>
        <w:t>o exercício dos direitos de ofertar lances e manifestar intenção de recorrer.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19.9 – Os interessados que tiverem dúvidas na interpretação dos termos deste Edital serão atendidos pessoalmente no período das 07h00min às 13h00min, no Departamento de Licitações da Prefeitura Municipal de Matos Costa, na </w:t>
      </w:r>
      <w:r w:rsidRPr="00AA0FA6">
        <w:rPr>
          <w:rFonts w:ascii="Arial" w:hAnsi="Arial" w:cs="Arial"/>
          <w:sz w:val="22"/>
          <w:szCs w:val="22"/>
        </w:rPr>
        <w:t xml:space="preserve">Rua Manoel Lourenço de Araújo, n° 137, Centro, Matos Costa, SC, </w:t>
      </w:r>
      <w:r w:rsidRPr="00AA0FA6">
        <w:rPr>
          <w:rFonts w:ascii="Arial" w:hAnsi="Arial" w:cs="Arial"/>
          <w:color w:val="000000"/>
          <w:sz w:val="22"/>
          <w:szCs w:val="22"/>
        </w:rPr>
        <w:t>ou pelo telefone (49), 3572 1111 no mesmo horário.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19.10 – Fazem parte do presente Edital:</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Anexo I – </w:t>
      </w:r>
      <w:r w:rsidRPr="00AA0FA6">
        <w:rPr>
          <w:rFonts w:ascii="Arial" w:hAnsi="Arial" w:cs="Arial"/>
          <w:color w:val="000000"/>
          <w:sz w:val="22"/>
          <w:szCs w:val="22"/>
        </w:rPr>
        <w:t>Modelo de Credenciamento;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Anexo II – </w:t>
      </w:r>
      <w:r w:rsidRPr="00AA0FA6">
        <w:rPr>
          <w:rFonts w:ascii="Arial" w:hAnsi="Arial" w:cs="Arial"/>
          <w:color w:val="000000"/>
          <w:sz w:val="22"/>
          <w:szCs w:val="22"/>
        </w:rPr>
        <w:t>Declaração de Cumprimento Pleno dos Requisitos de Habilitação;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Anexo III – </w:t>
      </w:r>
      <w:r w:rsidRPr="00AA0FA6">
        <w:rPr>
          <w:rFonts w:ascii="Arial" w:hAnsi="Arial" w:cs="Arial"/>
          <w:color w:val="000000"/>
          <w:sz w:val="22"/>
          <w:szCs w:val="22"/>
        </w:rPr>
        <w:t>Modelo de Declaração que não emprega menores;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Anexo IV – </w:t>
      </w:r>
      <w:r w:rsidRPr="00AA0FA6">
        <w:rPr>
          <w:rFonts w:ascii="Arial" w:hAnsi="Arial" w:cs="Arial"/>
          <w:color w:val="000000"/>
          <w:sz w:val="22"/>
          <w:szCs w:val="22"/>
        </w:rPr>
        <w:t>Modelo da declaração de enquadramento como MEI, ME ou EPP;</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Anexo V – </w:t>
      </w:r>
      <w:r w:rsidRPr="00AA0FA6">
        <w:rPr>
          <w:rFonts w:ascii="Arial" w:hAnsi="Arial" w:cs="Arial"/>
          <w:color w:val="000000"/>
          <w:sz w:val="22"/>
          <w:szCs w:val="22"/>
        </w:rPr>
        <w:t>Dados bancários da licitante;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Anexo VI – </w:t>
      </w:r>
      <w:r w:rsidRPr="00AA0FA6">
        <w:rPr>
          <w:rFonts w:ascii="Arial" w:hAnsi="Arial" w:cs="Arial"/>
          <w:color w:val="000000"/>
          <w:sz w:val="22"/>
          <w:szCs w:val="22"/>
        </w:rPr>
        <w:t>Modelo de Declaração de Idoneidade;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Anexo VII – </w:t>
      </w:r>
      <w:r w:rsidRPr="00AA0FA6">
        <w:rPr>
          <w:rFonts w:ascii="Arial" w:hAnsi="Arial" w:cs="Arial"/>
          <w:color w:val="000000"/>
          <w:sz w:val="22"/>
          <w:szCs w:val="22"/>
        </w:rPr>
        <w:t>Minuta da Ata de Registro de Preços;</w:t>
      </w:r>
    </w:p>
    <w:p w:rsidR="00C75E91"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Formulário Proposta Comercial - Cotação de Preços.</w:t>
      </w:r>
    </w:p>
    <w:p w:rsidR="00C75E91" w:rsidRPr="00AA0FA6" w:rsidRDefault="00C75E91" w:rsidP="00C75E91">
      <w:pPr>
        <w:autoSpaceDE w:val="0"/>
        <w:autoSpaceDN w:val="0"/>
        <w:adjustRightInd w:val="0"/>
        <w:jc w:val="both"/>
        <w:rPr>
          <w:rFonts w:ascii="Arial" w:hAnsi="Arial" w:cs="Arial"/>
          <w:color w:val="000000"/>
          <w:sz w:val="22"/>
          <w:szCs w:val="22"/>
        </w:rPr>
      </w:pPr>
      <w:r>
        <w:rPr>
          <w:rFonts w:ascii="Arial" w:hAnsi="Arial" w:cs="Arial"/>
          <w:color w:val="000000"/>
          <w:sz w:val="22"/>
          <w:szCs w:val="22"/>
        </w:rPr>
        <w:t>Termo de Referencia.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Modelo das impressões.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19.11 – Todos os documentos deverão ser apresentados, se possível, em folha tamanho A4.</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19.12 - O Edital, relativo ao objeto desta licitação, encontra-se à disposição dos interessados no Departamento de Licitações junto à Prefeitura Municipal e no site do Município:</w:t>
      </w:r>
      <w:r>
        <w:rPr>
          <w:rFonts w:ascii="Arial" w:hAnsi="Arial" w:cs="Arial"/>
          <w:color w:val="000000"/>
          <w:sz w:val="22"/>
          <w:szCs w:val="22"/>
        </w:rPr>
        <w:t xml:space="preserve"> </w:t>
      </w:r>
      <w:r w:rsidRPr="00AA0FA6">
        <w:rPr>
          <w:rFonts w:ascii="Arial" w:hAnsi="Arial" w:cs="Arial"/>
          <w:color w:val="0000FF"/>
          <w:sz w:val="22"/>
          <w:szCs w:val="22"/>
        </w:rPr>
        <w:t>www.matoscosta.sc.gov.br</w:t>
      </w:r>
      <w:r w:rsidRPr="00AA0FA6">
        <w:rPr>
          <w:rFonts w:ascii="Arial" w:hAnsi="Arial" w:cs="Arial"/>
          <w:color w:val="000000"/>
          <w:sz w:val="22"/>
          <w:szCs w:val="22"/>
        </w:rPr>
        <w:t>.</w:t>
      </w:r>
    </w:p>
    <w:p w:rsidR="00C75E91" w:rsidRPr="00AA0FA6" w:rsidRDefault="00C75E91" w:rsidP="00C75E91">
      <w:pPr>
        <w:autoSpaceDE w:val="0"/>
        <w:autoSpaceDN w:val="0"/>
        <w:adjustRightInd w:val="0"/>
        <w:rPr>
          <w:rFonts w:ascii="Arial" w:hAnsi="Arial" w:cs="Arial"/>
          <w:b/>
          <w:bCs/>
          <w:color w:val="000000"/>
          <w:sz w:val="22"/>
          <w:szCs w:val="22"/>
        </w:rPr>
      </w:pPr>
    </w:p>
    <w:p w:rsidR="00C75E91" w:rsidRPr="00AA0FA6" w:rsidRDefault="00C75E91" w:rsidP="00C75E91">
      <w:pPr>
        <w:shd w:val="clear" w:color="auto" w:fill="DDD9C3"/>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20 - DO FORO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20.1 - Todas as con</w:t>
      </w:r>
      <w:r>
        <w:rPr>
          <w:rFonts w:ascii="Arial" w:hAnsi="Arial" w:cs="Arial"/>
          <w:color w:val="000000"/>
          <w:sz w:val="22"/>
          <w:szCs w:val="22"/>
        </w:rPr>
        <w:t>trovérsias ou reclames relativos</w:t>
      </w:r>
      <w:r w:rsidRPr="00AA0FA6">
        <w:rPr>
          <w:rFonts w:ascii="Arial" w:hAnsi="Arial" w:cs="Arial"/>
          <w:color w:val="000000"/>
          <w:sz w:val="22"/>
          <w:szCs w:val="22"/>
        </w:rPr>
        <w:t xml:space="preserve"> ao presente processo licitatório</w:t>
      </w:r>
      <w:r>
        <w:rPr>
          <w:rFonts w:ascii="Arial" w:hAnsi="Arial" w:cs="Arial"/>
          <w:color w:val="000000"/>
          <w:sz w:val="22"/>
          <w:szCs w:val="22"/>
        </w:rPr>
        <w:t xml:space="preserve">, </w:t>
      </w:r>
      <w:r w:rsidRPr="00AA0FA6">
        <w:rPr>
          <w:rFonts w:ascii="Arial" w:hAnsi="Arial" w:cs="Arial"/>
          <w:color w:val="000000"/>
          <w:sz w:val="22"/>
          <w:szCs w:val="22"/>
        </w:rPr>
        <w:t>serão resolvidos pela Comissão, administrativamente, ou no foro da Comarca de Porto União/SC, se for o caso.</w:t>
      </w:r>
    </w:p>
    <w:p w:rsidR="00C75E91" w:rsidRPr="00AA0FA6" w:rsidRDefault="00C75E91" w:rsidP="00C75E91">
      <w:pPr>
        <w:autoSpaceDE w:val="0"/>
        <w:autoSpaceDN w:val="0"/>
        <w:adjustRightInd w:val="0"/>
        <w:jc w:val="both"/>
        <w:rPr>
          <w:rFonts w:ascii="Arial" w:hAnsi="Arial" w:cs="Arial"/>
          <w:color w:val="000000"/>
          <w:sz w:val="22"/>
          <w:szCs w:val="22"/>
          <w:highlight w:val="yellow"/>
        </w:rPr>
      </w:pP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Matos Costa/SC, 07de Fevereiro de 2017.</w:t>
      </w:r>
    </w:p>
    <w:p w:rsidR="00C75E91" w:rsidRDefault="00C75E91" w:rsidP="00C75E91">
      <w:pPr>
        <w:autoSpaceDE w:val="0"/>
        <w:autoSpaceDN w:val="0"/>
        <w:adjustRightInd w:val="0"/>
        <w:jc w:val="both"/>
        <w:rPr>
          <w:rFonts w:ascii="Arial" w:hAnsi="Arial" w:cs="Arial"/>
          <w:b/>
          <w:bCs/>
          <w:color w:val="000000"/>
          <w:sz w:val="22"/>
          <w:szCs w:val="22"/>
        </w:rPr>
      </w:pPr>
    </w:p>
    <w:p w:rsidR="00C75E91"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RAUL RIBAS NETO</w:t>
      </w: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Prefeito Municipal</w:t>
      </w:r>
    </w:p>
    <w:p w:rsidR="00C75E91" w:rsidRDefault="00C75E91" w:rsidP="00C75E91">
      <w:pPr>
        <w:autoSpaceDE w:val="0"/>
        <w:autoSpaceDN w:val="0"/>
        <w:adjustRightInd w:val="0"/>
        <w:jc w:val="both"/>
        <w:rPr>
          <w:rFonts w:ascii="Arial" w:hAnsi="Arial" w:cs="Arial"/>
          <w:i/>
          <w:iCs/>
          <w:color w:val="000000"/>
          <w:sz w:val="22"/>
          <w:szCs w:val="22"/>
        </w:rPr>
      </w:pPr>
    </w:p>
    <w:p w:rsidR="00C75E91" w:rsidRDefault="00C75E91" w:rsidP="00C75E91">
      <w:pPr>
        <w:autoSpaceDE w:val="0"/>
        <w:autoSpaceDN w:val="0"/>
        <w:adjustRightInd w:val="0"/>
        <w:jc w:val="both"/>
        <w:rPr>
          <w:rFonts w:ascii="Arial" w:hAnsi="Arial" w:cs="Arial"/>
          <w:i/>
          <w:iCs/>
          <w:color w:val="000000"/>
          <w:sz w:val="22"/>
          <w:szCs w:val="22"/>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Default="00DF4112" w:rsidP="00C75E91">
      <w:pPr>
        <w:autoSpaceDE w:val="0"/>
        <w:autoSpaceDN w:val="0"/>
        <w:adjustRightInd w:val="0"/>
        <w:jc w:val="both"/>
        <w:rPr>
          <w:rFonts w:ascii="Arial" w:hAnsi="Arial" w:cs="Arial"/>
          <w:i/>
          <w:iCs/>
          <w:color w:val="000000"/>
          <w:sz w:val="22"/>
          <w:szCs w:val="22"/>
          <w:highlight w:val="yellow"/>
        </w:rPr>
      </w:pPr>
    </w:p>
    <w:p w:rsidR="00DF4112" w:rsidRPr="00AA0FA6" w:rsidRDefault="00DF4112" w:rsidP="00C75E91">
      <w:pPr>
        <w:autoSpaceDE w:val="0"/>
        <w:autoSpaceDN w:val="0"/>
        <w:adjustRightInd w:val="0"/>
        <w:jc w:val="both"/>
        <w:rPr>
          <w:rFonts w:ascii="Arial" w:hAnsi="Arial" w:cs="Arial"/>
          <w:i/>
          <w:iCs/>
          <w:color w:val="000000"/>
          <w:sz w:val="22"/>
          <w:szCs w:val="22"/>
          <w:highlight w:val="yellow"/>
        </w:rPr>
      </w:pPr>
    </w:p>
    <w:p w:rsidR="00C75E91" w:rsidRDefault="00C75E91" w:rsidP="00C75E91">
      <w:pPr>
        <w:pStyle w:val="Ttulo6"/>
        <w:rPr>
          <w:rFonts w:ascii="Arial" w:hAnsi="Arial" w:cs="Arial"/>
          <w:sz w:val="22"/>
          <w:szCs w:val="22"/>
        </w:rPr>
      </w:pPr>
    </w:p>
    <w:p w:rsidR="00C75E91" w:rsidRPr="00DF4112" w:rsidRDefault="00C75E91" w:rsidP="00DF4112">
      <w:pPr>
        <w:pStyle w:val="Ttulo6"/>
        <w:jc w:val="center"/>
        <w:rPr>
          <w:rFonts w:ascii="Arial" w:hAnsi="Arial" w:cs="Arial"/>
          <w:b/>
          <w:sz w:val="22"/>
          <w:szCs w:val="22"/>
        </w:rPr>
      </w:pPr>
      <w:r w:rsidRPr="00DF4112">
        <w:rPr>
          <w:rFonts w:ascii="Arial" w:hAnsi="Arial" w:cs="Arial"/>
          <w:b/>
          <w:sz w:val="22"/>
          <w:szCs w:val="22"/>
        </w:rPr>
        <w:t>ANEXO I</w:t>
      </w:r>
    </w:p>
    <w:p w:rsidR="00C75E91" w:rsidRPr="00AA0FA6" w:rsidRDefault="00C75E91" w:rsidP="00C75E91">
      <w:pPr>
        <w:jc w:val="center"/>
        <w:rPr>
          <w:rFonts w:ascii="Arial" w:hAnsi="Arial" w:cs="Arial"/>
          <w:sz w:val="22"/>
          <w:szCs w:val="22"/>
        </w:rPr>
      </w:pPr>
    </w:p>
    <w:p w:rsidR="00C75E91" w:rsidRPr="00AA0FA6" w:rsidRDefault="00C75E91" w:rsidP="00C75E91">
      <w:pPr>
        <w:autoSpaceDE w:val="0"/>
        <w:autoSpaceDN w:val="0"/>
        <w:adjustRightInd w:val="0"/>
        <w:jc w:val="center"/>
        <w:rPr>
          <w:rFonts w:ascii="Arial" w:hAnsi="Arial" w:cs="Arial"/>
          <w:b/>
          <w:bCs/>
          <w:sz w:val="22"/>
          <w:szCs w:val="22"/>
        </w:rPr>
      </w:pPr>
      <w:r w:rsidRPr="002B3BB9">
        <w:rPr>
          <w:rFonts w:ascii="Arial" w:hAnsi="Arial" w:cs="Arial"/>
          <w:b/>
          <w:bCs/>
          <w:sz w:val="22"/>
          <w:szCs w:val="22"/>
        </w:rPr>
        <w:t>PREGÃO PRESENCIAL Nº 2/2017</w:t>
      </w:r>
      <w:r w:rsidRPr="00AA0FA6">
        <w:rPr>
          <w:rFonts w:ascii="Arial" w:hAnsi="Arial" w:cs="Arial"/>
          <w:b/>
          <w:bCs/>
          <w:sz w:val="22"/>
          <w:szCs w:val="22"/>
        </w:rPr>
        <w:t xml:space="preserve"> </w:t>
      </w:r>
    </w:p>
    <w:p w:rsidR="00C75E91" w:rsidRPr="00AA0FA6" w:rsidRDefault="00C75E91" w:rsidP="00C75E91">
      <w:pPr>
        <w:autoSpaceDE w:val="0"/>
        <w:autoSpaceDN w:val="0"/>
        <w:adjustRightInd w:val="0"/>
        <w:jc w:val="center"/>
        <w:rPr>
          <w:rFonts w:ascii="Arial" w:hAnsi="Arial" w:cs="Arial"/>
          <w:b/>
          <w:bCs/>
          <w:sz w:val="22"/>
          <w:szCs w:val="22"/>
        </w:rPr>
      </w:pPr>
      <w:r w:rsidRPr="00AA0FA6">
        <w:rPr>
          <w:rFonts w:ascii="Arial" w:hAnsi="Arial" w:cs="Arial"/>
          <w:b/>
          <w:bCs/>
          <w:sz w:val="22"/>
          <w:szCs w:val="22"/>
        </w:rPr>
        <w:t>REGISTRO DE PREÇOS</w:t>
      </w:r>
    </w:p>
    <w:p w:rsidR="00C75E91" w:rsidRPr="00AA0FA6" w:rsidRDefault="00C75E91" w:rsidP="00C75E91">
      <w:pPr>
        <w:jc w:val="center"/>
        <w:rPr>
          <w:rFonts w:ascii="Arial" w:hAnsi="Arial" w:cs="Arial"/>
          <w:b/>
          <w:bCs/>
          <w:sz w:val="22"/>
          <w:szCs w:val="22"/>
        </w:rPr>
      </w:pPr>
      <w:r w:rsidRPr="00AA0FA6">
        <w:rPr>
          <w:rFonts w:ascii="Arial" w:hAnsi="Arial" w:cs="Arial"/>
          <w:b/>
          <w:bCs/>
          <w:sz w:val="22"/>
          <w:szCs w:val="22"/>
        </w:rPr>
        <w:t>CREDENCIAMENTO</w:t>
      </w:r>
    </w:p>
    <w:p w:rsidR="00C75E91" w:rsidRPr="00AA0FA6" w:rsidRDefault="00C75E91" w:rsidP="00C75E91">
      <w:pPr>
        <w:jc w:val="center"/>
        <w:rPr>
          <w:rFonts w:ascii="Arial" w:hAnsi="Arial" w:cs="Arial"/>
          <w:b/>
          <w:bCs/>
          <w:sz w:val="22"/>
          <w:szCs w:val="22"/>
        </w:rPr>
      </w:pPr>
    </w:p>
    <w:p w:rsidR="00C75E91" w:rsidRPr="00AA0FA6" w:rsidRDefault="00C75E91" w:rsidP="00C75E91">
      <w:pPr>
        <w:rPr>
          <w:rFonts w:ascii="Arial" w:hAnsi="Arial" w:cs="Arial"/>
          <w:b/>
          <w:bCs/>
          <w:sz w:val="22"/>
          <w:szCs w:val="22"/>
        </w:rPr>
      </w:pPr>
    </w:p>
    <w:p w:rsidR="00C75E91" w:rsidRPr="00AA0FA6" w:rsidRDefault="00C75E91" w:rsidP="00C75E91">
      <w:pPr>
        <w:autoSpaceDE w:val="0"/>
        <w:autoSpaceDN w:val="0"/>
        <w:adjustRightInd w:val="0"/>
        <w:ind w:firstLine="720"/>
        <w:jc w:val="both"/>
        <w:rPr>
          <w:rFonts w:ascii="Arial" w:hAnsi="Arial" w:cs="Arial"/>
          <w:sz w:val="22"/>
          <w:szCs w:val="22"/>
        </w:rPr>
      </w:pPr>
      <w:r w:rsidRPr="00AA0FA6">
        <w:rPr>
          <w:rFonts w:ascii="Arial" w:hAnsi="Arial" w:cs="Arial"/>
          <w:sz w:val="22"/>
          <w:szCs w:val="22"/>
        </w:rPr>
        <w:t xml:space="preserve">Através do presente, credenciamos o(a) Sr(a)_____________________________________, portador da Cédula de Identidade nº ______________________________ e inscrito(a) no CPF sob nº ________________________________, a participar da licitação instaurada pelo Município de Matos Costa, na modalidade </w:t>
      </w:r>
      <w:r w:rsidRPr="002B3BB9">
        <w:rPr>
          <w:rFonts w:ascii="Arial" w:hAnsi="Arial" w:cs="Arial"/>
          <w:sz w:val="22"/>
          <w:szCs w:val="22"/>
        </w:rPr>
        <w:t>Pregão nº 2/2017</w:t>
      </w:r>
      <w:r w:rsidRPr="00AA0FA6">
        <w:rPr>
          <w:rFonts w:ascii="Arial" w:hAnsi="Arial" w:cs="Arial"/>
          <w:sz w:val="22"/>
          <w:szCs w:val="22"/>
        </w:rPr>
        <w:t xml:space="preserve"> </w:t>
      </w:r>
      <w:r>
        <w:rPr>
          <w:rFonts w:ascii="Arial" w:hAnsi="Arial" w:cs="Arial"/>
          <w:sz w:val="22"/>
          <w:szCs w:val="22"/>
        </w:rPr>
        <w:t>–</w:t>
      </w:r>
      <w:r w:rsidRPr="00AA0FA6">
        <w:rPr>
          <w:rFonts w:ascii="Arial" w:hAnsi="Arial" w:cs="Arial"/>
          <w:sz w:val="22"/>
          <w:szCs w:val="22"/>
        </w:rPr>
        <w:t xml:space="preserve"> </w:t>
      </w:r>
      <w:r>
        <w:rPr>
          <w:rFonts w:ascii="Arial" w:hAnsi="Arial" w:cs="Arial"/>
          <w:sz w:val="22"/>
          <w:szCs w:val="22"/>
        </w:rPr>
        <w:t>Registro de Preços</w:t>
      </w:r>
      <w:r w:rsidRPr="00AA0FA6">
        <w:rPr>
          <w:rFonts w:ascii="Arial" w:hAnsi="Arial" w:cs="Arial"/>
          <w:sz w:val="22"/>
          <w:szCs w:val="22"/>
        </w:rPr>
        <w:t>, na qualidade de REPRESENTANTE LEGAL, outorgando-lhe plenos poderes para pronunciar-se em nome da empresa _______________________________________________,CNPJ nº _________________________, bem como formular propostas e praticar todos os demais atos inerentes ao certame.</w:t>
      </w:r>
    </w:p>
    <w:p w:rsidR="00C75E91" w:rsidRPr="00AA0FA6" w:rsidRDefault="00C75E91" w:rsidP="00C75E91">
      <w:pPr>
        <w:autoSpaceDE w:val="0"/>
        <w:autoSpaceDN w:val="0"/>
        <w:adjustRightInd w:val="0"/>
        <w:ind w:firstLine="720"/>
        <w:jc w:val="both"/>
        <w:rPr>
          <w:rFonts w:ascii="Arial" w:hAnsi="Arial" w:cs="Arial"/>
          <w:sz w:val="22"/>
          <w:szCs w:val="22"/>
        </w:rPr>
      </w:pPr>
    </w:p>
    <w:p w:rsidR="00C75E91" w:rsidRPr="00AA0FA6" w:rsidRDefault="00C75E91" w:rsidP="00C75E91">
      <w:pPr>
        <w:autoSpaceDE w:val="0"/>
        <w:autoSpaceDN w:val="0"/>
        <w:adjustRightInd w:val="0"/>
        <w:ind w:firstLine="720"/>
        <w:jc w:val="both"/>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r w:rsidRPr="00AA0FA6">
        <w:rPr>
          <w:rFonts w:ascii="Arial" w:hAnsi="Arial" w:cs="Arial"/>
          <w:sz w:val="22"/>
          <w:szCs w:val="22"/>
        </w:rPr>
        <w:t>__________________, _____, de ___________________ de 2017.</w:t>
      </w: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pBdr>
          <w:bottom w:val="single" w:sz="12" w:space="1" w:color="auto"/>
        </w:pBd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jc w:val="both"/>
        <w:rPr>
          <w:rFonts w:ascii="Arial" w:hAnsi="Arial" w:cs="Arial"/>
          <w:b/>
          <w:bCs/>
          <w:sz w:val="22"/>
          <w:szCs w:val="22"/>
        </w:rPr>
      </w:pPr>
      <w:r w:rsidRPr="00AA0FA6">
        <w:rPr>
          <w:rFonts w:ascii="Arial" w:hAnsi="Arial" w:cs="Arial"/>
          <w:b/>
          <w:bCs/>
          <w:sz w:val="22"/>
          <w:szCs w:val="22"/>
        </w:rPr>
        <w:t>Nome completo e assinatura do(s) representante(s) legal (is) da empresa com</w:t>
      </w:r>
    </w:p>
    <w:p w:rsidR="00C75E91" w:rsidRPr="00AA0FA6" w:rsidRDefault="00C75E91" w:rsidP="00C75E91">
      <w:pPr>
        <w:jc w:val="both"/>
        <w:rPr>
          <w:rFonts w:ascii="Arial" w:hAnsi="Arial" w:cs="Arial"/>
          <w:b/>
          <w:sz w:val="22"/>
          <w:szCs w:val="22"/>
          <w:u w:val="single"/>
        </w:rPr>
      </w:pPr>
      <w:r w:rsidRPr="00AA0FA6">
        <w:rPr>
          <w:rFonts w:ascii="Arial" w:hAnsi="Arial" w:cs="Arial"/>
          <w:b/>
          <w:bCs/>
          <w:sz w:val="22"/>
          <w:szCs w:val="22"/>
        </w:rPr>
        <w:t>(firma reconhecida)</w:t>
      </w: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Default="00C75E91" w:rsidP="00C75E91">
      <w:pPr>
        <w:autoSpaceDE w:val="0"/>
        <w:autoSpaceDN w:val="0"/>
        <w:adjustRightInd w:val="0"/>
        <w:jc w:val="center"/>
        <w:rPr>
          <w:rFonts w:ascii="Arial" w:hAnsi="Arial" w:cs="Arial"/>
          <w:b/>
          <w:bCs/>
          <w:sz w:val="22"/>
          <w:szCs w:val="22"/>
        </w:rPr>
      </w:pPr>
    </w:p>
    <w:p w:rsidR="00DF4112" w:rsidRDefault="00DF4112" w:rsidP="00C75E91">
      <w:pPr>
        <w:autoSpaceDE w:val="0"/>
        <w:autoSpaceDN w:val="0"/>
        <w:adjustRightInd w:val="0"/>
        <w:jc w:val="center"/>
        <w:rPr>
          <w:rFonts w:ascii="Arial" w:hAnsi="Arial" w:cs="Arial"/>
          <w:b/>
          <w:bCs/>
          <w:sz w:val="22"/>
          <w:szCs w:val="22"/>
        </w:rPr>
      </w:pPr>
    </w:p>
    <w:p w:rsidR="00DF4112" w:rsidRDefault="00DF4112" w:rsidP="00C75E91">
      <w:pPr>
        <w:autoSpaceDE w:val="0"/>
        <w:autoSpaceDN w:val="0"/>
        <w:adjustRightInd w:val="0"/>
        <w:jc w:val="center"/>
        <w:rPr>
          <w:rFonts w:ascii="Arial" w:hAnsi="Arial" w:cs="Arial"/>
          <w:b/>
          <w:bCs/>
          <w:sz w:val="22"/>
          <w:szCs w:val="22"/>
        </w:rPr>
      </w:pPr>
    </w:p>
    <w:p w:rsidR="00DF4112" w:rsidRDefault="00DF4112" w:rsidP="00C75E91">
      <w:pPr>
        <w:autoSpaceDE w:val="0"/>
        <w:autoSpaceDN w:val="0"/>
        <w:adjustRightInd w:val="0"/>
        <w:jc w:val="center"/>
        <w:rPr>
          <w:rFonts w:ascii="Arial" w:hAnsi="Arial" w:cs="Arial"/>
          <w:b/>
          <w:bCs/>
          <w:sz w:val="22"/>
          <w:szCs w:val="22"/>
        </w:rPr>
      </w:pPr>
    </w:p>
    <w:p w:rsidR="00DF4112" w:rsidRPr="00AA0FA6" w:rsidRDefault="00DF4112"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r w:rsidRPr="00AA0FA6">
        <w:rPr>
          <w:rFonts w:ascii="Arial" w:hAnsi="Arial" w:cs="Arial"/>
          <w:b/>
          <w:bCs/>
          <w:sz w:val="22"/>
          <w:szCs w:val="22"/>
        </w:rPr>
        <w:t>ANEXO II</w:t>
      </w:r>
    </w:p>
    <w:p w:rsidR="00C75E91" w:rsidRPr="00AA0FA6" w:rsidRDefault="00C75E91" w:rsidP="00C75E91">
      <w:pPr>
        <w:autoSpaceDE w:val="0"/>
        <w:autoSpaceDN w:val="0"/>
        <w:adjustRightInd w:val="0"/>
        <w:jc w:val="center"/>
        <w:rPr>
          <w:rFonts w:ascii="Arial" w:hAnsi="Arial" w:cs="Arial"/>
          <w:b/>
          <w:bCs/>
          <w:sz w:val="22"/>
          <w:szCs w:val="22"/>
        </w:rPr>
      </w:pPr>
      <w:r w:rsidRPr="00AA0FA6">
        <w:rPr>
          <w:rFonts w:ascii="Arial" w:hAnsi="Arial" w:cs="Arial"/>
          <w:b/>
          <w:bCs/>
          <w:sz w:val="22"/>
          <w:szCs w:val="22"/>
        </w:rPr>
        <w:t xml:space="preserve">PREGÃO PRESENCIAL </w:t>
      </w:r>
      <w:r w:rsidRPr="002B3BB9">
        <w:rPr>
          <w:rFonts w:ascii="Arial" w:hAnsi="Arial" w:cs="Arial"/>
          <w:b/>
          <w:bCs/>
          <w:sz w:val="22"/>
          <w:szCs w:val="22"/>
        </w:rPr>
        <w:t>Nº 2/2017</w:t>
      </w:r>
    </w:p>
    <w:p w:rsidR="00C75E91" w:rsidRPr="00AA0FA6" w:rsidRDefault="00C75E91" w:rsidP="00C75E91">
      <w:pPr>
        <w:autoSpaceDE w:val="0"/>
        <w:autoSpaceDN w:val="0"/>
        <w:adjustRightInd w:val="0"/>
        <w:jc w:val="center"/>
        <w:rPr>
          <w:rFonts w:ascii="Arial" w:hAnsi="Arial" w:cs="Arial"/>
          <w:b/>
          <w:bCs/>
          <w:sz w:val="22"/>
          <w:szCs w:val="22"/>
        </w:rPr>
      </w:pPr>
      <w:r w:rsidRPr="00AA0FA6">
        <w:rPr>
          <w:rFonts w:ascii="Arial" w:hAnsi="Arial" w:cs="Arial"/>
          <w:b/>
          <w:bCs/>
          <w:sz w:val="22"/>
          <w:szCs w:val="22"/>
        </w:rPr>
        <w:t>REGISTRO DE PREÇOS</w:t>
      </w:r>
    </w:p>
    <w:p w:rsidR="00C75E91" w:rsidRPr="00AA0FA6" w:rsidRDefault="00C75E91" w:rsidP="00C75E91">
      <w:pPr>
        <w:autoSpaceDE w:val="0"/>
        <w:autoSpaceDN w:val="0"/>
        <w:adjustRightInd w:val="0"/>
        <w:jc w:val="center"/>
        <w:rPr>
          <w:rFonts w:ascii="Arial" w:hAnsi="Arial" w:cs="Arial"/>
          <w:b/>
          <w:bCs/>
          <w:sz w:val="22"/>
          <w:szCs w:val="22"/>
        </w:rPr>
      </w:pPr>
      <w:r w:rsidRPr="00AA0FA6">
        <w:rPr>
          <w:rFonts w:ascii="Arial" w:hAnsi="Arial" w:cs="Arial"/>
          <w:b/>
          <w:bCs/>
          <w:sz w:val="22"/>
          <w:szCs w:val="22"/>
        </w:rPr>
        <w:t>DECLARAÇÃO DE CUMPRIMENTO PLENO DOS REQUISITOS DE</w:t>
      </w:r>
    </w:p>
    <w:p w:rsidR="00C75E91" w:rsidRPr="00AA0FA6" w:rsidRDefault="00C75E91" w:rsidP="00C75E91">
      <w:pPr>
        <w:autoSpaceDE w:val="0"/>
        <w:autoSpaceDN w:val="0"/>
        <w:adjustRightInd w:val="0"/>
        <w:jc w:val="center"/>
        <w:rPr>
          <w:rFonts w:ascii="Arial" w:hAnsi="Arial" w:cs="Arial"/>
          <w:b/>
          <w:bCs/>
          <w:sz w:val="22"/>
          <w:szCs w:val="22"/>
        </w:rPr>
      </w:pPr>
      <w:r w:rsidRPr="00AA0FA6">
        <w:rPr>
          <w:rFonts w:ascii="Arial" w:hAnsi="Arial" w:cs="Arial"/>
          <w:b/>
          <w:bCs/>
          <w:sz w:val="22"/>
          <w:szCs w:val="22"/>
        </w:rPr>
        <w:t>HABILITAÇÃO</w:t>
      </w:r>
    </w:p>
    <w:p w:rsidR="00C75E91" w:rsidRDefault="00C75E91" w:rsidP="00C75E91">
      <w:pPr>
        <w:rPr>
          <w:rFonts w:ascii="Arial" w:hAnsi="Arial" w:cs="Arial"/>
          <w:sz w:val="22"/>
          <w:szCs w:val="22"/>
        </w:rPr>
      </w:pPr>
    </w:p>
    <w:p w:rsidR="00DF4112" w:rsidRPr="00AA0FA6" w:rsidRDefault="00DF4112" w:rsidP="00C75E91">
      <w:pPr>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r w:rsidRPr="00AA0FA6">
        <w:rPr>
          <w:rFonts w:ascii="Arial" w:hAnsi="Arial" w:cs="Arial"/>
          <w:sz w:val="22"/>
          <w:szCs w:val="22"/>
        </w:rPr>
        <w:t>__________________________________________, CNPJ nº ______________________</w:t>
      </w:r>
    </w:p>
    <w:p w:rsidR="00C75E91" w:rsidRPr="00AA0FA6" w:rsidRDefault="00C75E91" w:rsidP="00C75E91">
      <w:pPr>
        <w:autoSpaceDE w:val="0"/>
        <w:autoSpaceDN w:val="0"/>
        <w:adjustRightInd w:val="0"/>
        <w:rPr>
          <w:rFonts w:ascii="Arial" w:hAnsi="Arial" w:cs="Arial"/>
          <w:sz w:val="22"/>
          <w:szCs w:val="22"/>
        </w:rPr>
      </w:pPr>
      <w:r w:rsidRPr="00AA0FA6">
        <w:rPr>
          <w:rFonts w:ascii="Arial" w:hAnsi="Arial" w:cs="Arial"/>
          <w:sz w:val="22"/>
          <w:szCs w:val="22"/>
        </w:rPr>
        <w:t>(razão social da Empresa) ______________________________, sediada na __________________(endereço completo) ____________________________,declara sob as penas da Lei nº 10.520, de 17/07/2002, que cumpre plenamente os requisitos para sua</w:t>
      </w:r>
    </w:p>
    <w:p w:rsidR="00C75E91" w:rsidRPr="00AA0FA6" w:rsidRDefault="00C75E91" w:rsidP="00C75E91">
      <w:pPr>
        <w:autoSpaceDE w:val="0"/>
        <w:autoSpaceDN w:val="0"/>
        <w:adjustRightInd w:val="0"/>
        <w:rPr>
          <w:rFonts w:ascii="Arial" w:hAnsi="Arial" w:cs="Arial"/>
          <w:sz w:val="22"/>
          <w:szCs w:val="22"/>
        </w:rPr>
      </w:pPr>
      <w:r w:rsidRPr="00AA0FA6">
        <w:rPr>
          <w:rFonts w:ascii="Arial" w:hAnsi="Arial" w:cs="Arial"/>
          <w:sz w:val="22"/>
          <w:szCs w:val="22"/>
        </w:rPr>
        <w:t>habilitação no presente processo licitatório.</w:t>
      </w: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sz w:val="22"/>
          <w:szCs w:val="22"/>
        </w:rPr>
      </w:pPr>
      <w:r w:rsidRPr="00AA0FA6">
        <w:rPr>
          <w:rFonts w:ascii="Arial" w:hAnsi="Arial" w:cs="Arial"/>
          <w:b/>
          <w:bCs/>
          <w:sz w:val="22"/>
          <w:szCs w:val="22"/>
        </w:rPr>
        <w:t xml:space="preserve">OBS – </w:t>
      </w:r>
      <w:r w:rsidRPr="00AA0FA6">
        <w:rPr>
          <w:rFonts w:ascii="Arial" w:hAnsi="Arial" w:cs="Arial"/>
          <w:b/>
          <w:sz w:val="22"/>
          <w:szCs w:val="22"/>
        </w:rPr>
        <w:t>Se for Microempreendedor Individual, Microempresa ou Empresa de Pequeno Porte – EPP com problemas na habilitação, fazer constar tal ressalva.</w:t>
      </w: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r w:rsidRPr="00AA0FA6">
        <w:rPr>
          <w:rFonts w:ascii="Arial" w:hAnsi="Arial" w:cs="Arial"/>
          <w:sz w:val="22"/>
          <w:szCs w:val="22"/>
        </w:rPr>
        <w:t>__________________, _____, de ___________________ de 2017.</w:t>
      </w: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r w:rsidRPr="00AA0FA6">
        <w:rPr>
          <w:rFonts w:ascii="Arial" w:hAnsi="Arial" w:cs="Arial"/>
          <w:sz w:val="22"/>
          <w:szCs w:val="22"/>
        </w:rPr>
        <w:t>_________________________________________________________________</w:t>
      </w:r>
    </w:p>
    <w:p w:rsidR="00C75E91" w:rsidRPr="00AA0FA6" w:rsidRDefault="00C75E91" w:rsidP="00C75E91">
      <w:pPr>
        <w:autoSpaceDE w:val="0"/>
        <w:autoSpaceDN w:val="0"/>
        <w:adjustRightInd w:val="0"/>
        <w:rPr>
          <w:rFonts w:ascii="Arial" w:hAnsi="Arial" w:cs="Arial"/>
          <w:b/>
          <w:bCs/>
          <w:sz w:val="22"/>
          <w:szCs w:val="22"/>
        </w:rPr>
      </w:pPr>
      <w:r w:rsidRPr="00AA0FA6">
        <w:rPr>
          <w:rFonts w:ascii="Arial" w:hAnsi="Arial" w:cs="Arial"/>
          <w:b/>
          <w:bCs/>
          <w:sz w:val="22"/>
          <w:szCs w:val="22"/>
        </w:rPr>
        <w:t>Nome completo e assinatura do(s) representante(s) legal (is) da empresa</w:t>
      </w:r>
    </w:p>
    <w:p w:rsidR="00C75E91" w:rsidRPr="00AA0FA6" w:rsidRDefault="00C75E91" w:rsidP="00C75E91">
      <w:pPr>
        <w:rPr>
          <w:rFonts w:ascii="Arial" w:hAnsi="Arial" w:cs="Arial"/>
          <w:b/>
          <w:bCs/>
          <w:i/>
          <w:iCs/>
          <w:sz w:val="22"/>
          <w:szCs w:val="22"/>
        </w:rPr>
      </w:pPr>
    </w:p>
    <w:p w:rsidR="00C75E91" w:rsidRPr="00AA0FA6" w:rsidRDefault="00C75E91" w:rsidP="00C75E91">
      <w:pPr>
        <w:rPr>
          <w:rFonts w:ascii="Arial" w:hAnsi="Arial" w:cs="Arial"/>
          <w:b/>
          <w:bCs/>
          <w:i/>
          <w:iCs/>
          <w:sz w:val="22"/>
          <w:szCs w:val="22"/>
        </w:rPr>
      </w:pPr>
    </w:p>
    <w:p w:rsidR="00C75E91" w:rsidRPr="00AA0FA6" w:rsidRDefault="00C75E91" w:rsidP="00C75E91">
      <w:pPr>
        <w:rPr>
          <w:rFonts w:ascii="Arial" w:hAnsi="Arial" w:cs="Arial"/>
          <w:b/>
          <w:bCs/>
          <w:i/>
          <w:iCs/>
          <w:sz w:val="22"/>
          <w:szCs w:val="22"/>
        </w:rPr>
      </w:pPr>
    </w:p>
    <w:p w:rsidR="00C75E91" w:rsidRPr="00AA0FA6" w:rsidRDefault="00C75E91" w:rsidP="00C75E91">
      <w:pPr>
        <w:rPr>
          <w:rFonts w:ascii="Arial" w:hAnsi="Arial" w:cs="Arial"/>
          <w:sz w:val="22"/>
          <w:szCs w:val="22"/>
        </w:rPr>
      </w:pPr>
      <w:r w:rsidRPr="00AA0FA6">
        <w:rPr>
          <w:rFonts w:ascii="Arial" w:hAnsi="Arial" w:cs="Arial"/>
          <w:b/>
          <w:bCs/>
          <w:i/>
          <w:iCs/>
          <w:sz w:val="22"/>
          <w:szCs w:val="22"/>
        </w:rPr>
        <w:t>Obs.: Esta declaração deverá estar fora dos envelopes 01 e 02.</w:t>
      </w:r>
    </w:p>
    <w:p w:rsidR="00C75E91" w:rsidRPr="00AA0FA6" w:rsidRDefault="00C75E91" w:rsidP="00C75E91">
      <w:pPr>
        <w:pStyle w:val="Ttulo5"/>
        <w:rPr>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Default="00C75E91" w:rsidP="00C75E91">
      <w:pPr>
        <w:autoSpaceDE w:val="0"/>
        <w:autoSpaceDN w:val="0"/>
        <w:adjustRightInd w:val="0"/>
        <w:jc w:val="center"/>
        <w:rPr>
          <w:rFonts w:ascii="Arial" w:hAnsi="Arial" w:cs="Arial"/>
          <w:b/>
          <w:bCs/>
          <w:sz w:val="22"/>
          <w:szCs w:val="22"/>
        </w:rPr>
      </w:pPr>
    </w:p>
    <w:p w:rsidR="00C75E91" w:rsidRDefault="00C75E91" w:rsidP="00C75E91">
      <w:pPr>
        <w:autoSpaceDE w:val="0"/>
        <w:autoSpaceDN w:val="0"/>
        <w:adjustRightInd w:val="0"/>
        <w:jc w:val="center"/>
        <w:rPr>
          <w:rFonts w:ascii="Arial" w:hAnsi="Arial" w:cs="Arial"/>
          <w:b/>
          <w:bCs/>
          <w:sz w:val="22"/>
          <w:szCs w:val="22"/>
        </w:rPr>
      </w:pPr>
    </w:p>
    <w:p w:rsidR="00C75E91"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Default="00C75E91" w:rsidP="00C75E91">
      <w:pPr>
        <w:autoSpaceDE w:val="0"/>
        <w:autoSpaceDN w:val="0"/>
        <w:adjustRightInd w:val="0"/>
        <w:jc w:val="center"/>
        <w:rPr>
          <w:rFonts w:ascii="Arial" w:hAnsi="Arial" w:cs="Arial"/>
          <w:b/>
          <w:bCs/>
          <w:sz w:val="22"/>
          <w:szCs w:val="22"/>
        </w:rPr>
      </w:pPr>
    </w:p>
    <w:p w:rsidR="00C75E91" w:rsidRDefault="00C75E91" w:rsidP="00C75E91">
      <w:pPr>
        <w:autoSpaceDE w:val="0"/>
        <w:autoSpaceDN w:val="0"/>
        <w:adjustRightInd w:val="0"/>
        <w:jc w:val="center"/>
        <w:rPr>
          <w:rFonts w:ascii="Arial" w:hAnsi="Arial" w:cs="Arial"/>
          <w:b/>
          <w:bCs/>
          <w:sz w:val="22"/>
          <w:szCs w:val="22"/>
        </w:rPr>
      </w:pPr>
    </w:p>
    <w:p w:rsidR="00C75E91" w:rsidRDefault="00C75E91" w:rsidP="00C75E91">
      <w:pPr>
        <w:autoSpaceDE w:val="0"/>
        <w:autoSpaceDN w:val="0"/>
        <w:adjustRightInd w:val="0"/>
        <w:jc w:val="center"/>
        <w:rPr>
          <w:rFonts w:ascii="Arial" w:hAnsi="Arial" w:cs="Arial"/>
          <w:b/>
          <w:bCs/>
          <w:sz w:val="22"/>
          <w:szCs w:val="22"/>
        </w:rPr>
      </w:pPr>
    </w:p>
    <w:p w:rsidR="00C75E91" w:rsidRDefault="00C75E91" w:rsidP="00C75E91">
      <w:pPr>
        <w:autoSpaceDE w:val="0"/>
        <w:autoSpaceDN w:val="0"/>
        <w:adjustRightInd w:val="0"/>
        <w:jc w:val="center"/>
        <w:rPr>
          <w:rFonts w:ascii="Arial" w:hAnsi="Arial" w:cs="Arial"/>
          <w:b/>
          <w:bCs/>
          <w:sz w:val="22"/>
          <w:szCs w:val="22"/>
        </w:rPr>
      </w:pPr>
    </w:p>
    <w:p w:rsidR="00C75E91" w:rsidRDefault="00C75E91" w:rsidP="00C75E91">
      <w:pPr>
        <w:autoSpaceDE w:val="0"/>
        <w:autoSpaceDN w:val="0"/>
        <w:adjustRightInd w:val="0"/>
        <w:jc w:val="center"/>
        <w:rPr>
          <w:rFonts w:ascii="Arial" w:hAnsi="Arial" w:cs="Arial"/>
          <w:b/>
          <w:bCs/>
          <w:sz w:val="22"/>
          <w:szCs w:val="22"/>
        </w:rPr>
      </w:pPr>
    </w:p>
    <w:p w:rsidR="00C75E91" w:rsidRDefault="00C75E91" w:rsidP="00C75E91">
      <w:pPr>
        <w:autoSpaceDE w:val="0"/>
        <w:autoSpaceDN w:val="0"/>
        <w:adjustRightInd w:val="0"/>
        <w:jc w:val="center"/>
        <w:rPr>
          <w:rFonts w:ascii="Arial" w:hAnsi="Arial" w:cs="Arial"/>
          <w:b/>
          <w:bCs/>
          <w:sz w:val="22"/>
          <w:szCs w:val="22"/>
        </w:rPr>
      </w:pPr>
    </w:p>
    <w:p w:rsidR="00C75E91" w:rsidRDefault="00C75E91" w:rsidP="00C75E91">
      <w:pPr>
        <w:autoSpaceDE w:val="0"/>
        <w:autoSpaceDN w:val="0"/>
        <w:adjustRightInd w:val="0"/>
        <w:jc w:val="center"/>
        <w:rPr>
          <w:rFonts w:ascii="Arial" w:hAnsi="Arial" w:cs="Arial"/>
          <w:b/>
          <w:bCs/>
          <w:sz w:val="22"/>
          <w:szCs w:val="22"/>
        </w:rPr>
      </w:pPr>
    </w:p>
    <w:p w:rsidR="00C75E91" w:rsidRDefault="00C75E91" w:rsidP="00C75E91">
      <w:pPr>
        <w:autoSpaceDE w:val="0"/>
        <w:autoSpaceDN w:val="0"/>
        <w:adjustRightInd w:val="0"/>
        <w:jc w:val="center"/>
        <w:rPr>
          <w:rFonts w:ascii="Arial" w:hAnsi="Arial" w:cs="Arial"/>
          <w:b/>
          <w:bCs/>
          <w:sz w:val="22"/>
          <w:szCs w:val="22"/>
        </w:rPr>
      </w:pPr>
    </w:p>
    <w:p w:rsidR="00C75E91" w:rsidRDefault="00C75E91" w:rsidP="00C75E91">
      <w:pPr>
        <w:autoSpaceDE w:val="0"/>
        <w:autoSpaceDN w:val="0"/>
        <w:adjustRightInd w:val="0"/>
        <w:jc w:val="center"/>
        <w:rPr>
          <w:rFonts w:ascii="Arial" w:hAnsi="Arial" w:cs="Arial"/>
          <w:b/>
          <w:bCs/>
          <w:sz w:val="22"/>
          <w:szCs w:val="22"/>
        </w:rPr>
      </w:pPr>
    </w:p>
    <w:p w:rsidR="00DF4112" w:rsidRDefault="00DF4112" w:rsidP="00C75E91">
      <w:pPr>
        <w:autoSpaceDE w:val="0"/>
        <w:autoSpaceDN w:val="0"/>
        <w:adjustRightInd w:val="0"/>
        <w:jc w:val="center"/>
        <w:rPr>
          <w:rFonts w:ascii="Arial" w:hAnsi="Arial" w:cs="Arial"/>
          <w:b/>
          <w:bCs/>
          <w:sz w:val="22"/>
          <w:szCs w:val="22"/>
        </w:rPr>
      </w:pPr>
    </w:p>
    <w:p w:rsidR="00DF4112" w:rsidRDefault="00DF4112" w:rsidP="00C75E91">
      <w:pPr>
        <w:autoSpaceDE w:val="0"/>
        <w:autoSpaceDN w:val="0"/>
        <w:adjustRightInd w:val="0"/>
        <w:jc w:val="center"/>
        <w:rPr>
          <w:rFonts w:ascii="Arial" w:hAnsi="Arial" w:cs="Arial"/>
          <w:b/>
          <w:bCs/>
          <w:sz w:val="22"/>
          <w:szCs w:val="22"/>
        </w:rPr>
      </w:pPr>
    </w:p>
    <w:p w:rsidR="00DF4112" w:rsidRDefault="00DF4112" w:rsidP="00C75E91">
      <w:pPr>
        <w:autoSpaceDE w:val="0"/>
        <w:autoSpaceDN w:val="0"/>
        <w:adjustRightInd w:val="0"/>
        <w:jc w:val="center"/>
        <w:rPr>
          <w:rFonts w:ascii="Arial" w:hAnsi="Arial" w:cs="Arial"/>
          <w:b/>
          <w:bCs/>
          <w:sz w:val="22"/>
          <w:szCs w:val="22"/>
        </w:rPr>
      </w:pPr>
    </w:p>
    <w:p w:rsidR="00DF4112" w:rsidRDefault="00DF4112" w:rsidP="00C75E91">
      <w:pPr>
        <w:autoSpaceDE w:val="0"/>
        <w:autoSpaceDN w:val="0"/>
        <w:adjustRightInd w:val="0"/>
        <w:jc w:val="center"/>
        <w:rPr>
          <w:rFonts w:ascii="Arial" w:hAnsi="Arial" w:cs="Arial"/>
          <w:b/>
          <w:bCs/>
          <w:sz w:val="22"/>
          <w:szCs w:val="22"/>
        </w:rPr>
      </w:pPr>
    </w:p>
    <w:p w:rsidR="00DF4112" w:rsidRDefault="00DF4112"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r w:rsidRPr="00AA0FA6">
        <w:rPr>
          <w:rFonts w:ascii="Arial" w:hAnsi="Arial" w:cs="Arial"/>
          <w:b/>
          <w:bCs/>
          <w:sz w:val="22"/>
          <w:szCs w:val="22"/>
        </w:rPr>
        <w:t>ANEXO III</w:t>
      </w:r>
    </w:p>
    <w:p w:rsidR="00C75E91" w:rsidRPr="00AA0FA6" w:rsidRDefault="00C75E91" w:rsidP="00C75E91">
      <w:pPr>
        <w:autoSpaceDE w:val="0"/>
        <w:autoSpaceDN w:val="0"/>
        <w:adjustRightInd w:val="0"/>
        <w:jc w:val="center"/>
        <w:rPr>
          <w:rFonts w:ascii="Arial" w:hAnsi="Arial" w:cs="Arial"/>
          <w:b/>
          <w:bCs/>
          <w:sz w:val="22"/>
          <w:szCs w:val="22"/>
        </w:rPr>
      </w:pPr>
      <w:r w:rsidRPr="00985AFE">
        <w:rPr>
          <w:rFonts w:ascii="Arial" w:hAnsi="Arial" w:cs="Arial"/>
          <w:b/>
          <w:bCs/>
          <w:sz w:val="22"/>
          <w:szCs w:val="22"/>
        </w:rPr>
        <w:t>PREGÃO PRESENCIAL Nº 2/2017</w:t>
      </w:r>
      <w:r w:rsidRPr="00AA0FA6">
        <w:rPr>
          <w:rFonts w:ascii="Arial" w:hAnsi="Arial" w:cs="Arial"/>
          <w:b/>
          <w:bCs/>
          <w:sz w:val="22"/>
          <w:szCs w:val="22"/>
        </w:rPr>
        <w:t xml:space="preserve"> </w:t>
      </w:r>
    </w:p>
    <w:p w:rsidR="00C75E91" w:rsidRPr="00AA0FA6" w:rsidRDefault="00C75E91" w:rsidP="00C75E91">
      <w:pPr>
        <w:autoSpaceDE w:val="0"/>
        <w:autoSpaceDN w:val="0"/>
        <w:adjustRightInd w:val="0"/>
        <w:jc w:val="center"/>
        <w:rPr>
          <w:rFonts w:ascii="Arial" w:hAnsi="Arial" w:cs="Arial"/>
          <w:b/>
          <w:bCs/>
          <w:sz w:val="22"/>
          <w:szCs w:val="22"/>
        </w:rPr>
      </w:pPr>
      <w:r w:rsidRPr="00AA0FA6">
        <w:rPr>
          <w:rFonts w:ascii="Arial" w:hAnsi="Arial" w:cs="Arial"/>
          <w:b/>
          <w:bCs/>
          <w:sz w:val="22"/>
          <w:szCs w:val="22"/>
        </w:rPr>
        <w:t>REGISTRO DE PREÇOS</w:t>
      </w:r>
    </w:p>
    <w:p w:rsidR="00C75E91" w:rsidRPr="00AA0FA6" w:rsidRDefault="00C75E91" w:rsidP="00C75E91">
      <w:pPr>
        <w:autoSpaceDE w:val="0"/>
        <w:autoSpaceDN w:val="0"/>
        <w:adjustRightInd w:val="0"/>
        <w:jc w:val="center"/>
        <w:rPr>
          <w:rFonts w:ascii="Arial" w:hAnsi="Arial" w:cs="Arial"/>
          <w:b/>
          <w:bCs/>
          <w:sz w:val="22"/>
          <w:szCs w:val="22"/>
        </w:rPr>
      </w:pPr>
      <w:r w:rsidRPr="00AA0FA6">
        <w:rPr>
          <w:rFonts w:ascii="Arial" w:hAnsi="Arial" w:cs="Arial"/>
          <w:b/>
          <w:bCs/>
          <w:sz w:val="22"/>
          <w:szCs w:val="22"/>
        </w:rPr>
        <w:t>DECLARAÇÃO QUE NÃO EMPREGA MENORES</w:t>
      </w: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____________________________________,CNPJ nº ____________________________________,</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(razão social da Empresa) sediada na ______________________________ DECLARA que (endereço completo)</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cumpre o disposto no artigo 7º, inciso XXXIII da Constituição Federal de 1988, não possuindo em seu quadro de pessoal, menores de 18 (dezoito) anos, em trabalho noturno,perigoso ou insalubre e que não emprega menores de 16 (dezesseis) anos em qualquer trabalho, salvo na condição de aprendiz, a partir de 14 (quatorze) anos.</w:t>
      </w: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r w:rsidRPr="00AA0FA6">
        <w:rPr>
          <w:rFonts w:ascii="Arial" w:hAnsi="Arial" w:cs="Arial"/>
          <w:sz w:val="22"/>
          <w:szCs w:val="22"/>
        </w:rPr>
        <w:t>__________________, _____, de ___________________ de 2017.</w:t>
      </w: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pBdr>
          <w:bottom w:val="single" w:sz="12" w:space="1" w:color="auto"/>
        </w:pBd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r w:rsidRPr="00AA0FA6">
        <w:rPr>
          <w:rFonts w:ascii="Arial" w:hAnsi="Arial" w:cs="Arial"/>
          <w:b/>
          <w:bCs/>
          <w:sz w:val="22"/>
          <w:szCs w:val="22"/>
        </w:rPr>
        <w:t>Nome completo e assinatura do(s) representante(s) legal (is) da empresa</w:t>
      </w: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Default="00C75E91" w:rsidP="00C75E91">
      <w:pPr>
        <w:autoSpaceDE w:val="0"/>
        <w:autoSpaceDN w:val="0"/>
        <w:adjustRightInd w:val="0"/>
        <w:rPr>
          <w:rFonts w:ascii="Arial" w:hAnsi="Arial" w:cs="Arial"/>
          <w:b/>
          <w:bCs/>
          <w:sz w:val="22"/>
          <w:szCs w:val="22"/>
        </w:rPr>
      </w:pPr>
    </w:p>
    <w:p w:rsidR="00DF4112" w:rsidRDefault="00DF4112" w:rsidP="00C75E91">
      <w:pPr>
        <w:autoSpaceDE w:val="0"/>
        <w:autoSpaceDN w:val="0"/>
        <w:adjustRightInd w:val="0"/>
        <w:rPr>
          <w:rFonts w:ascii="Arial" w:hAnsi="Arial" w:cs="Arial"/>
          <w:b/>
          <w:bCs/>
          <w:sz w:val="22"/>
          <w:szCs w:val="22"/>
        </w:rPr>
      </w:pPr>
    </w:p>
    <w:p w:rsidR="00DF4112" w:rsidRDefault="00DF4112" w:rsidP="00C75E91">
      <w:pPr>
        <w:autoSpaceDE w:val="0"/>
        <w:autoSpaceDN w:val="0"/>
        <w:adjustRightInd w:val="0"/>
        <w:rPr>
          <w:rFonts w:ascii="Arial" w:hAnsi="Arial" w:cs="Arial"/>
          <w:b/>
          <w:bCs/>
          <w:sz w:val="22"/>
          <w:szCs w:val="22"/>
        </w:rPr>
      </w:pPr>
    </w:p>
    <w:p w:rsidR="00DF4112" w:rsidRDefault="00DF4112" w:rsidP="00C75E91">
      <w:pPr>
        <w:autoSpaceDE w:val="0"/>
        <w:autoSpaceDN w:val="0"/>
        <w:adjustRightInd w:val="0"/>
        <w:rPr>
          <w:rFonts w:ascii="Arial" w:hAnsi="Arial" w:cs="Arial"/>
          <w:b/>
          <w:bCs/>
          <w:sz w:val="22"/>
          <w:szCs w:val="22"/>
        </w:rPr>
      </w:pPr>
    </w:p>
    <w:p w:rsidR="00DF4112" w:rsidRDefault="00DF4112" w:rsidP="00C75E91">
      <w:pPr>
        <w:autoSpaceDE w:val="0"/>
        <w:autoSpaceDN w:val="0"/>
        <w:adjustRightInd w:val="0"/>
        <w:rPr>
          <w:rFonts w:ascii="Arial" w:hAnsi="Arial" w:cs="Arial"/>
          <w:b/>
          <w:bCs/>
          <w:sz w:val="22"/>
          <w:szCs w:val="22"/>
        </w:rPr>
      </w:pPr>
    </w:p>
    <w:p w:rsidR="00DF4112" w:rsidRDefault="00DF4112" w:rsidP="00C75E91">
      <w:pPr>
        <w:autoSpaceDE w:val="0"/>
        <w:autoSpaceDN w:val="0"/>
        <w:adjustRightInd w:val="0"/>
        <w:rPr>
          <w:rFonts w:ascii="Arial" w:hAnsi="Arial" w:cs="Arial"/>
          <w:b/>
          <w:bCs/>
          <w:sz w:val="22"/>
          <w:szCs w:val="22"/>
        </w:rPr>
      </w:pPr>
    </w:p>
    <w:p w:rsidR="00DF4112" w:rsidRPr="00AA0FA6" w:rsidRDefault="00DF4112" w:rsidP="00C75E91">
      <w:pPr>
        <w:autoSpaceDE w:val="0"/>
        <w:autoSpaceDN w:val="0"/>
        <w:adjustRightInd w:val="0"/>
        <w:rPr>
          <w:rFonts w:ascii="Arial" w:hAnsi="Arial" w:cs="Arial"/>
          <w:b/>
          <w:bCs/>
          <w:sz w:val="22"/>
          <w:szCs w:val="22"/>
        </w:rPr>
      </w:pPr>
    </w:p>
    <w:p w:rsidR="00C75E91" w:rsidRDefault="00C75E91" w:rsidP="00C75E91">
      <w:pPr>
        <w:autoSpaceDE w:val="0"/>
        <w:autoSpaceDN w:val="0"/>
        <w:adjustRightInd w:val="0"/>
        <w:rPr>
          <w:rFonts w:ascii="Arial" w:hAnsi="Arial" w:cs="Arial"/>
          <w:b/>
          <w:bCs/>
          <w:sz w:val="22"/>
          <w:szCs w:val="22"/>
        </w:rPr>
      </w:pPr>
    </w:p>
    <w:p w:rsidR="00C75E91" w:rsidRDefault="00C75E91" w:rsidP="00C75E91">
      <w:pPr>
        <w:autoSpaceDE w:val="0"/>
        <w:autoSpaceDN w:val="0"/>
        <w:adjustRightInd w:val="0"/>
        <w:rPr>
          <w:rFonts w:ascii="Arial" w:hAnsi="Arial" w:cs="Arial"/>
          <w:b/>
          <w:bCs/>
          <w:sz w:val="22"/>
          <w:szCs w:val="22"/>
        </w:rPr>
      </w:pPr>
    </w:p>
    <w:p w:rsidR="00C75E91"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r w:rsidRPr="00AA0FA6">
        <w:rPr>
          <w:rFonts w:ascii="Arial" w:hAnsi="Arial" w:cs="Arial"/>
          <w:b/>
          <w:bCs/>
          <w:sz w:val="22"/>
          <w:szCs w:val="22"/>
        </w:rPr>
        <w:t>ANEXO IV</w:t>
      </w:r>
    </w:p>
    <w:p w:rsidR="00C75E91" w:rsidRPr="00AA0FA6" w:rsidRDefault="00C75E91" w:rsidP="00C75E91">
      <w:pPr>
        <w:autoSpaceDE w:val="0"/>
        <w:autoSpaceDN w:val="0"/>
        <w:adjustRightInd w:val="0"/>
        <w:jc w:val="center"/>
        <w:rPr>
          <w:rFonts w:ascii="Arial" w:hAnsi="Arial" w:cs="Arial"/>
          <w:b/>
          <w:bCs/>
          <w:sz w:val="22"/>
          <w:szCs w:val="22"/>
        </w:rPr>
      </w:pPr>
      <w:r w:rsidRPr="00985AFE">
        <w:rPr>
          <w:rFonts w:ascii="Arial" w:hAnsi="Arial" w:cs="Arial"/>
          <w:b/>
          <w:bCs/>
          <w:sz w:val="22"/>
          <w:szCs w:val="22"/>
        </w:rPr>
        <w:t>PREGÃO PRESENCIAL Nº 2/2017</w:t>
      </w:r>
      <w:r w:rsidRPr="00AA0FA6">
        <w:rPr>
          <w:rFonts w:ascii="Arial" w:hAnsi="Arial" w:cs="Arial"/>
          <w:b/>
          <w:bCs/>
          <w:sz w:val="22"/>
          <w:szCs w:val="22"/>
        </w:rPr>
        <w:t xml:space="preserve"> </w:t>
      </w:r>
    </w:p>
    <w:p w:rsidR="00C75E91" w:rsidRPr="00AA0FA6" w:rsidRDefault="00C75E91" w:rsidP="00C75E91">
      <w:pPr>
        <w:autoSpaceDE w:val="0"/>
        <w:autoSpaceDN w:val="0"/>
        <w:adjustRightInd w:val="0"/>
        <w:jc w:val="center"/>
        <w:rPr>
          <w:rFonts w:ascii="Arial" w:hAnsi="Arial" w:cs="Arial"/>
          <w:b/>
          <w:bCs/>
          <w:sz w:val="22"/>
          <w:szCs w:val="22"/>
        </w:rPr>
      </w:pPr>
      <w:r w:rsidRPr="00AA0FA6">
        <w:rPr>
          <w:rFonts w:ascii="Arial" w:hAnsi="Arial" w:cs="Arial"/>
          <w:b/>
          <w:bCs/>
          <w:sz w:val="22"/>
          <w:szCs w:val="22"/>
        </w:rPr>
        <w:t>REGISTRO DE PREÇOS</w:t>
      </w:r>
    </w:p>
    <w:p w:rsidR="00C75E91" w:rsidRPr="00AA0FA6" w:rsidRDefault="00C75E91" w:rsidP="00C75E91">
      <w:pPr>
        <w:autoSpaceDE w:val="0"/>
        <w:autoSpaceDN w:val="0"/>
        <w:adjustRightInd w:val="0"/>
        <w:jc w:val="center"/>
        <w:rPr>
          <w:rFonts w:ascii="Arial" w:hAnsi="Arial" w:cs="Arial"/>
          <w:b/>
          <w:bCs/>
          <w:sz w:val="22"/>
          <w:szCs w:val="22"/>
        </w:rPr>
      </w:pPr>
      <w:r w:rsidRPr="00AA0FA6">
        <w:rPr>
          <w:rFonts w:ascii="Arial" w:hAnsi="Arial" w:cs="Arial"/>
          <w:b/>
          <w:bCs/>
          <w:sz w:val="22"/>
          <w:szCs w:val="22"/>
        </w:rPr>
        <w:t>MODELO DA DECLARAÇÃO DE ENQUADRAMENTO DE MICROEMPREENDEDOR INDIVIDUAL, MICROEMPRESA</w:t>
      </w:r>
    </w:p>
    <w:p w:rsidR="00C75E91" w:rsidRPr="00AA0FA6" w:rsidRDefault="00C75E91" w:rsidP="00C75E91">
      <w:pPr>
        <w:autoSpaceDE w:val="0"/>
        <w:autoSpaceDN w:val="0"/>
        <w:adjustRightInd w:val="0"/>
        <w:jc w:val="center"/>
        <w:rPr>
          <w:rFonts w:ascii="Arial" w:hAnsi="Arial" w:cs="Arial"/>
          <w:b/>
          <w:bCs/>
          <w:sz w:val="22"/>
          <w:szCs w:val="22"/>
        </w:rPr>
      </w:pPr>
      <w:r w:rsidRPr="00AA0FA6">
        <w:rPr>
          <w:rFonts w:ascii="Arial" w:hAnsi="Arial" w:cs="Arial"/>
          <w:b/>
          <w:bCs/>
          <w:sz w:val="22"/>
          <w:szCs w:val="22"/>
        </w:rPr>
        <w:t>OU EMPRESA DE PEQUENO PORTE</w:t>
      </w: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r w:rsidRPr="00AA0FA6">
        <w:rPr>
          <w:rFonts w:ascii="Arial" w:hAnsi="Arial" w:cs="Arial"/>
          <w:sz w:val="22"/>
          <w:szCs w:val="22"/>
        </w:rPr>
        <w:t>(</w:t>
      </w:r>
      <w:r w:rsidRPr="00AA0FA6">
        <w:rPr>
          <w:rFonts w:ascii="Arial" w:hAnsi="Arial" w:cs="Arial"/>
          <w:b/>
          <w:sz w:val="22"/>
          <w:szCs w:val="22"/>
        </w:rPr>
        <w:t>Apresentar no credenciamento fora dos envelopes)</w:t>
      </w: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__________________________________________________________,</w:t>
      </w:r>
      <w:r>
        <w:rPr>
          <w:rFonts w:ascii="Arial" w:hAnsi="Arial" w:cs="Arial"/>
          <w:sz w:val="22"/>
          <w:szCs w:val="22"/>
        </w:rPr>
        <w:t xml:space="preserve"> </w:t>
      </w:r>
      <w:r w:rsidRPr="00AA0FA6">
        <w:rPr>
          <w:rFonts w:ascii="Arial" w:hAnsi="Arial" w:cs="Arial"/>
          <w:sz w:val="22"/>
          <w:szCs w:val="22"/>
        </w:rPr>
        <w:t>Inscrita no CNPJ sob o nº _________________________, por intermédio de seu representante legal,o(a) Sr.(a.) ________________________________, portador(a) da Carteira de Identidade nº _______________, do CPF nº __________________,</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DECLARA sob as sanções administrativas cabíveis e sob as penas da lei, que esta empresa,</w:t>
      </w:r>
      <w:r>
        <w:rPr>
          <w:rFonts w:ascii="Arial" w:hAnsi="Arial" w:cs="Arial"/>
          <w:sz w:val="22"/>
          <w:szCs w:val="22"/>
        </w:rPr>
        <w:t xml:space="preserve"> </w:t>
      </w:r>
      <w:r w:rsidRPr="00AA0FA6">
        <w:rPr>
          <w:rFonts w:ascii="Arial" w:hAnsi="Arial" w:cs="Arial"/>
          <w:sz w:val="22"/>
          <w:szCs w:val="22"/>
        </w:rPr>
        <w:t>na presente data, é considerada:</w:t>
      </w: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b/>
          <w:bCs/>
          <w:sz w:val="22"/>
          <w:szCs w:val="22"/>
        </w:rPr>
        <w:t>( ) MICROEMPREENDEDOR INDIVIDUAL</w:t>
      </w:r>
      <w:r w:rsidRPr="00AA0FA6">
        <w:rPr>
          <w:rFonts w:ascii="Arial" w:hAnsi="Arial" w:cs="Arial"/>
          <w:sz w:val="22"/>
          <w:szCs w:val="22"/>
        </w:rPr>
        <w:t>, conforme §1º do art. 18A.º da Lei Complementar nº 123, de 14/12/2006.</w:t>
      </w:r>
    </w:p>
    <w:p w:rsidR="00C75E91" w:rsidRPr="00AA0FA6" w:rsidRDefault="00C75E91" w:rsidP="00C75E91">
      <w:pPr>
        <w:autoSpaceDE w:val="0"/>
        <w:autoSpaceDN w:val="0"/>
        <w:adjustRightInd w:val="0"/>
        <w:jc w:val="both"/>
        <w:rPr>
          <w:rFonts w:ascii="Arial" w:hAnsi="Arial" w:cs="Arial"/>
          <w:sz w:val="22"/>
          <w:szCs w:val="22"/>
        </w:rPr>
      </w:pP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b/>
          <w:bCs/>
          <w:sz w:val="22"/>
          <w:szCs w:val="22"/>
        </w:rPr>
        <w:t>( ) MICROEMPRESA</w:t>
      </w:r>
      <w:r w:rsidRPr="00AA0FA6">
        <w:rPr>
          <w:rFonts w:ascii="Arial" w:hAnsi="Arial" w:cs="Arial"/>
          <w:sz w:val="22"/>
          <w:szCs w:val="22"/>
        </w:rPr>
        <w:t>, conforme inciso I do art. 3.º da Lei Complementar nº 123, de 14/12/2006.</w:t>
      </w:r>
    </w:p>
    <w:p w:rsidR="00C75E91" w:rsidRPr="00AA0FA6" w:rsidRDefault="00C75E91" w:rsidP="00C75E91">
      <w:pPr>
        <w:autoSpaceDE w:val="0"/>
        <w:autoSpaceDN w:val="0"/>
        <w:adjustRightInd w:val="0"/>
        <w:jc w:val="both"/>
        <w:rPr>
          <w:rFonts w:ascii="Arial" w:hAnsi="Arial" w:cs="Arial"/>
          <w:sz w:val="22"/>
          <w:szCs w:val="22"/>
        </w:rPr>
      </w:pP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b/>
          <w:bCs/>
          <w:sz w:val="22"/>
          <w:szCs w:val="22"/>
        </w:rPr>
        <w:t xml:space="preserve">( ) EMPRESA DE PEQUENO PORTE, </w:t>
      </w:r>
      <w:r w:rsidRPr="00AA0FA6">
        <w:rPr>
          <w:rFonts w:ascii="Arial" w:hAnsi="Arial" w:cs="Arial"/>
          <w:sz w:val="22"/>
          <w:szCs w:val="22"/>
        </w:rPr>
        <w:t>conforme inciso II do art. 3.º da Lei Complementar nº 123, de 14/12/2006.</w:t>
      </w:r>
    </w:p>
    <w:p w:rsidR="00C75E91" w:rsidRPr="00AA0FA6" w:rsidRDefault="00C75E91" w:rsidP="00C75E91">
      <w:pPr>
        <w:autoSpaceDE w:val="0"/>
        <w:autoSpaceDN w:val="0"/>
        <w:adjustRightInd w:val="0"/>
        <w:jc w:val="both"/>
        <w:rPr>
          <w:rFonts w:ascii="Arial" w:hAnsi="Arial" w:cs="Arial"/>
          <w:sz w:val="22"/>
          <w:szCs w:val="22"/>
        </w:rPr>
      </w:pP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Declara ainda que a empresa está excluída das vedações constantes do § 4º do art. 3.º da Lei Complementar nº 123, de 14 de dezembro de 2006.</w:t>
      </w:r>
    </w:p>
    <w:p w:rsidR="00C75E91" w:rsidRPr="00AA0FA6" w:rsidRDefault="00C75E91" w:rsidP="00C75E91">
      <w:pPr>
        <w:autoSpaceDE w:val="0"/>
        <w:autoSpaceDN w:val="0"/>
        <w:adjustRightInd w:val="0"/>
        <w:jc w:val="both"/>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r w:rsidRPr="00AA0FA6">
        <w:rPr>
          <w:rFonts w:ascii="Arial" w:hAnsi="Arial" w:cs="Arial"/>
          <w:sz w:val="22"/>
          <w:szCs w:val="22"/>
        </w:rPr>
        <w:t>__________________, ____ de ____________ de 2017.</w:t>
      </w: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r w:rsidRPr="00AA0FA6">
        <w:rPr>
          <w:rFonts w:ascii="Arial" w:hAnsi="Arial" w:cs="Arial"/>
          <w:sz w:val="22"/>
          <w:szCs w:val="22"/>
        </w:rPr>
        <w:t>___________________________________________________________________</w:t>
      </w:r>
    </w:p>
    <w:p w:rsidR="00C75E91" w:rsidRPr="00AA0FA6" w:rsidRDefault="00C75E91" w:rsidP="00C75E91">
      <w:pPr>
        <w:autoSpaceDE w:val="0"/>
        <w:autoSpaceDN w:val="0"/>
        <w:adjustRightInd w:val="0"/>
        <w:rPr>
          <w:rFonts w:ascii="Arial" w:hAnsi="Arial" w:cs="Arial"/>
          <w:b/>
          <w:bCs/>
          <w:sz w:val="22"/>
          <w:szCs w:val="22"/>
        </w:rPr>
      </w:pPr>
      <w:r w:rsidRPr="00AA0FA6">
        <w:rPr>
          <w:rFonts w:ascii="Arial" w:hAnsi="Arial" w:cs="Arial"/>
          <w:b/>
          <w:bCs/>
          <w:sz w:val="22"/>
          <w:szCs w:val="22"/>
        </w:rPr>
        <w:t>Nome completo e assinatura do(s) representante(s) legal(is) da empresa</w:t>
      </w: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Cs/>
          <w:sz w:val="22"/>
          <w:szCs w:val="22"/>
        </w:rPr>
      </w:pPr>
      <w:r w:rsidRPr="00AA0FA6">
        <w:rPr>
          <w:rFonts w:ascii="Arial" w:hAnsi="Arial" w:cs="Arial"/>
          <w:bCs/>
          <w:i/>
          <w:iCs/>
          <w:sz w:val="22"/>
          <w:szCs w:val="22"/>
        </w:rPr>
        <w:t>Obs.: Esta declaração deverá estar fora dos envelopes 01 e 02</w:t>
      </w:r>
    </w:p>
    <w:p w:rsidR="00C75E91" w:rsidRPr="00AA0FA6" w:rsidRDefault="00C75E91" w:rsidP="00C75E91">
      <w:pPr>
        <w:pStyle w:val="Ttulo5"/>
        <w:rPr>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Default="00C75E91" w:rsidP="00C75E91">
      <w:pPr>
        <w:autoSpaceDE w:val="0"/>
        <w:autoSpaceDN w:val="0"/>
        <w:adjustRightInd w:val="0"/>
        <w:rPr>
          <w:rFonts w:ascii="Arial" w:hAnsi="Arial" w:cs="Arial"/>
          <w:b/>
          <w:bCs/>
          <w:sz w:val="22"/>
          <w:szCs w:val="22"/>
        </w:rPr>
      </w:pPr>
    </w:p>
    <w:p w:rsidR="00DF4112" w:rsidRDefault="00DF4112" w:rsidP="00C75E91">
      <w:pPr>
        <w:autoSpaceDE w:val="0"/>
        <w:autoSpaceDN w:val="0"/>
        <w:adjustRightInd w:val="0"/>
        <w:rPr>
          <w:rFonts w:ascii="Arial" w:hAnsi="Arial" w:cs="Arial"/>
          <w:b/>
          <w:bCs/>
          <w:sz w:val="22"/>
          <w:szCs w:val="22"/>
        </w:rPr>
      </w:pPr>
    </w:p>
    <w:p w:rsidR="00DF4112" w:rsidRDefault="00DF4112" w:rsidP="00C75E91">
      <w:pPr>
        <w:autoSpaceDE w:val="0"/>
        <w:autoSpaceDN w:val="0"/>
        <w:adjustRightInd w:val="0"/>
        <w:rPr>
          <w:rFonts w:ascii="Arial" w:hAnsi="Arial" w:cs="Arial"/>
          <w:b/>
          <w:bCs/>
          <w:sz w:val="22"/>
          <w:szCs w:val="22"/>
        </w:rPr>
      </w:pPr>
    </w:p>
    <w:p w:rsidR="00DF4112" w:rsidRDefault="00DF4112" w:rsidP="00C75E91">
      <w:pPr>
        <w:autoSpaceDE w:val="0"/>
        <w:autoSpaceDN w:val="0"/>
        <w:adjustRightInd w:val="0"/>
        <w:rPr>
          <w:rFonts w:ascii="Arial" w:hAnsi="Arial" w:cs="Arial"/>
          <w:b/>
          <w:bCs/>
          <w:sz w:val="22"/>
          <w:szCs w:val="22"/>
        </w:rPr>
      </w:pPr>
    </w:p>
    <w:p w:rsidR="00DF4112" w:rsidRDefault="00DF4112" w:rsidP="00C75E91">
      <w:pPr>
        <w:autoSpaceDE w:val="0"/>
        <w:autoSpaceDN w:val="0"/>
        <w:adjustRightInd w:val="0"/>
        <w:rPr>
          <w:rFonts w:ascii="Arial" w:hAnsi="Arial" w:cs="Arial"/>
          <w:b/>
          <w:bCs/>
          <w:sz w:val="22"/>
          <w:szCs w:val="22"/>
        </w:rPr>
      </w:pPr>
    </w:p>
    <w:p w:rsidR="00DF4112" w:rsidRPr="00AA0FA6" w:rsidRDefault="00DF4112" w:rsidP="00C75E91">
      <w:pPr>
        <w:autoSpaceDE w:val="0"/>
        <w:autoSpaceDN w:val="0"/>
        <w:adjustRightInd w:val="0"/>
        <w:rPr>
          <w:rFonts w:ascii="Arial" w:hAnsi="Arial" w:cs="Arial"/>
          <w:b/>
          <w:bCs/>
          <w:sz w:val="22"/>
          <w:szCs w:val="22"/>
        </w:rPr>
      </w:pPr>
    </w:p>
    <w:p w:rsidR="00C75E91"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r w:rsidRPr="00AA0FA6">
        <w:rPr>
          <w:rFonts w:ascii="Arial" w:hAnsi="Arial" w:cs="Arial"/>
          <w:b/>
          <w:bCs/>
          <w:sz w:val="22"/>
          <w:szCs w:val="22"/>
        </w:rPr>
        <w:t>ANEXO V</w:t>
      </w:r>
    </w:p>
    <w:p w:rsidR="00C75E91" w:rsidRPr="00AA0FA6" w:rsidRDefault="00C75E91" w:rsidP="00C75E91">
      <w:pPr>
        <w:autoSpaceDE w:val="0"/>
        <w:autoSpaceDN w:val="0"/>
        <w:adjustRightInd w:val="0"/>
        <w:jc w:val="center"/>
        <w:rPr>
          <w:rFonts w:ascii="Arial" w:hAnsi="Arial" w:cs="Arial"/>
          <w:b/>
          <w:bCs/>
          <w:sz w:val="22"/>
          <w:szCs w:val="22"/>
        </w:rPr>
      </w:pPr>
      <w:r w:rsidRPr="00985AFE">
        <w:rPr>
          <w:rFonts w:ascii="Arial" w:hAnsi="Arial" w:cs="Arial"/>
          <w:b/>
          <w:bCs/>
          <w:sz w:val="22"/>
          <w:szCs w:val="22"/>
        </w:rPr>
        <w:t>PREGÃO Nº 2/2017</w:t>
      </w:r>
      <w:r w:rsidRPr="00AA0FA6">
        <w:rPr>
          <w:rFonts w:ascii="Arial" w:hAnsi="Arial" w:cs="Arial"/>
          <w:b/>
          <w:bCs/>
          <w:sz w:val="22"/>
          <w:szCs w:val="22"/>
        </w:rPr>
        <w:t xml:space="preserve"> </w:t>
      </w:r>
    </w:p>
    <w:p w:rsidR="00C75E91" w:rsidRPr="00AA0FA6" w:rsidRDefault="00C75E91" w:rsidP="00C75E91">
      <w:pPr>
        <w:autoSpaceDE w:val="0"/>
        <w:autoSpaceDN w:val="0"/>
        <w:adjustRightInd w:val="0"/>
        <w:jc w:val="center"/>
        <w:rPr>
          <w:rFonts w:ascii="Arial" w:hAnsi="Arial" w:cs="Arial"/>
          <w:b/>
          <w:bCs/>
          <w:sz w:val="22"/>
          <w:szCs w:val="22"/>
        </w:rPr>
      </w:pPr>
      <w:r>
        <w:rPr>
          <w:rFonts w:ascii="Arial" w:hAnsi="Arial" w:cs="Arial"/>
          <w:b/>
          <w:bCs/>
          <w:sz w:val="22"/>
          <w:szCs w:val="22"/>
        </w:rPr>
        <w:t>REGISTRO DE PREÇOS</w:t>
      </w: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jc w:val="center"/>
        <w:rPr>
          <w:rFonts w:ascii="Arial" w:hAnsi="Arial" w:cs="Arial"/>
          <w:b/>
          <w:sz w:val="22"/>
          <w:szCs w:val="22"/>
        </w:rPr>
      </w:pPr>
      <w:r w:rsidRPr="00AA0FA6">
        <w:rPr>
          <w:rFonts w:ascii="Arial" w:hAnsi="Arial" w:cs="Arial"/>
          <w:b/>
          <w:sz w:val="22"/>
          <w:szCs w:val="22"/>
        </w:rPr>
        <w:t>1. DADOS BANCÁRIOS</w:t>
      </w:r>
    </w:p>
    <w:p w:rsidR="00C75E91" w:rsidRPr="00AA0FA6" w:rsidRDefault="00C75E91" w:rsidP="00C75E91">
      <w:pPr>
        <w:ind w:left="1440"/>
        <w:jc w:val="center"/>
        <w:rPr>
          <w:rFonts w:ascii="Arial" w:hAnsi="Arial" w:cs="Arial"/>
          <w:b/>
          <w:sz w:val="22"/>
          <w:szCs w:val="22"/>
        </w:rPr>
      </w:pPr>
    </w:p>
    <w:p w:rsidR="00C75E91" w:rsidRPr="00AA0FA6" w:rsidRDefault="00C75E91" w:rsidP="00C75E91">
      <w:pPr>
        <w:ind w:left="1440"/>
        <w:jc w:val="center"/>
        <w:rPr>
          <w:rFonts w:ascii="Arial" w:hAnsi="Arial" w:cs="Arial"/>
          <w:b/>
          <w:sz w:val="22"/>
          <w:szCs w:val="22"/>
        </w:rPr>
      </w:pPr>
    </w:p>
    <w:p w:rsidR="00C75E91" w:rsidRPr="00AA0FA6" w:rsidRDefault="00C75E91" w:rsidP="00C75E91">
      <w:pPr>
        <w:jc w:val="center"/>
        <w:rPr>
          <w:rFonts w:ascii="Arial" w:eastAsia="Arial Unicode MS" w:hAnsi="Arial" w:cs="Arial"/>
          <w:sz w:val="22"/>
          <w:szCs w:val="22"/>
        </w:rPr>
      </w:pPr>
      <w:r w:rsidRPr="00AA0FA6">
        <w:rPr>
          <w:rFonts w:ascii="Arial" w:eastAsia="Arial Unicode MS" w:hAnsi="Arial" w:cs="Arial"/>
          <w:sz w:val="22"/>
          <w:szCs w:val="22"/>
        </w:rPr>
        <w:t>NOME DO BANCO: _________________________________________________________</w:t>
      </w: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sz w:val="22"/>
          <w:szCs w:val="22"/>
        </w:rPr>
      </w:pPr>
      <w:r w:rsidRPr="00AA0FA6">
        <w:rPr>
          <w:rFonts w:ascii="Arial" w:eastAsia="Arial Unicode MS" w:hAnsi="Arial" w:cs="Arial"/>
          <w:sz w:val="22"/>
          <w:szCs w:val="22"/>
        </w:rPr>
        <w:t>CIDADE: _________________________________________________________________</w:t>
      </w: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sz w:val="22"/>
          <w:szCs w:val="22"/>
        </w:rPr>
      </w:pPr>
      <w:r w:rsidRPr="00AA0FA6">
        <w:rPr>
          <w:rFonts w:ascii="Arial" w:eastAsia="Arial Unicode MS" w:hAnsi="Arial" w:cs="Arial"/>
          <w:sz w:val="22"/>
          <w:szCs w:val="22"/>
        </w:rPr>
        <w:t>AGÊNCIA Nº __________CONTA CORRENTE Nº: _______________________________</w:t>
      </w: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sz w:val="22"/>
          <w:szCs w:val="22"/>
        </w:rPr>
      </w:pPr>
      <w:r w:rsidRPr="00AA0FA6">
        <w:rPr>
          <w:rFonts w:ascii="Arial" w:eastAsia="Arial Unicode MS" w:hAnsi="Arial" w:cs="Arial"/>
          <w:sz w:val="22"/>
          <w:szCs w:val="22"/>
        </w:rPr>
        <w:t>TITULAR DA CONTA CORRENTE: ____________________________________________</w:t>
      </w: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sz w:val="22"/>
          <w:szCs w:val="22"/>
        </w:rPr>
      </w:pPr>
      <w:r w:rsidRPr="00AA0FA6">
        <w:rPr>
          <w:rFonts w:ascii="Arial" w:eastAsia="Arial Unicode MS" w:hAnsi="Arial" w:cs="Arial"/>
          <w:sz w:val="22"/>
          <w:szCs w:val="22"/>
        </w:rPr>
        <w:t>__________________________________________________________________________</w:t>
      </w: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b/>
          <w:sz w:val="22"/>
          <w:szCs w:val="22"/>
        </w:rPr>
      </w:pPr>
    </w:p>
    <w:p w:rsidR="00C75E91" w:rsidRPr="00AA0FA6" w:rsidRDefault="00C75E91" w:rsidP="00C75E91">
      <w:pPr>
        <w:jc w:val="center"/>
        <w:rPr>
          <w:rFonts w:ascii="Arial" w:eastAsia="Arial Unicode MS" w:hAnsi="Arial" w:cs="Arial"/>
          <w:b/>
          <w:sz w:val="22"/>
          <w:szCs w:val="22"/>
        </w:rPr>
      </w:pPr>
    </w:p>
    <w:p w:rsidR="00C75E91" w:rsidRPr="00AA0FA6" w:rsidRDefault="00C75E91" w:rsidP="00C75E91">
      <w:pPr>
        <w:jc w:val="center"/>
        <w:rPr>
          <w:rFonts w:ascii="Arial" w:eastAsia="Arial Unicode MS" w:hAnsi="Arial" w:cs="Arial"/>
          <w:b/>
          <w:sz w:val="22"/>
          <w:szCs w:val="22"/>
        </w:rPr>
      </w:pPr>
    </w:p>
    <w:p w:rsidR="00C75E91" w:rsidRPr="00AA0FA6" w:rsidRDefault="00C75E91" w:rsidP="00C75E91">
      <w:pPr>
        <w:jc w:val="center"/>
        <w:rPr>
          <w:rFonts w:ascii="Arial" w:eastAsia="Arial Unicode MS" w:hAnsi="Arial" w:cs="Arial"/>
          <w:b/>
          <w:sz w:val="22"/>
          <w:szCs w:val="22"/>
        </w:rPr>
      </w:pPr>
      <w:r w:rsidRPr="00AA0FA6">
        <w:rPr>
          <w:rFonts w:ascii="Arial" w:eastAsia="Arial Unicode MS" w:hAnsi="Arial" w:cs="Arial"/>
          <w:b/>
          <w:sz w:val="22"/>
          <w:szCs w:val="22"/>
        </w:rPr>
        <w:t>2. DADOS DO REPRESENTANTE LEGAL</w:t>
      </w: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sz w:val="22"/>
          <w:szCs w:val="22"/>
        </w:rPr>
      </w:pPr>
      <w:r w:rsidRPr="00AA0FA6">
        <w:rPr>
          <w:rFonts w:ascii="Arial" w:eastAsia="Arial Unicode MS" w:hAnsi="Arial" w:cs="Arial"/>
          <w:sz w:val="22"/>
          <w:szCs w:val="22"/>
        </w:rPr>
        <w:t>NOME COMPLETO: _________________________________________________________</w:t>
      </w: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sz w:val="22"/>
          <w:szCs w:val="22"/>
        </w:rPr>
      </w:pPr>
      <w:r w:rsidRPr="00AA0FA6">
        <w:rPr>
          <w:rFonts w:ascii="Arial" w:eastAsia="Arial Unicode MS" w:hAnsi="Arial" w:cs="Arial"/>
          <w:sz w:val="22"/>
          <w:szCs w:val="22"/>
        </w:rPr>
        <w:t>NACIONALIDADE:_________________ ESTADO CIVIL: ____________________________</w:t>
      </w: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sz w:val="22"/>
          <w:szCs w:val="22"/>
        </w:rPr>
      </w:pPr>
      <w:r w:rsidRPr="00AA0FA6">
        <w:rPr>
          <w:rFonts w:ascii="Arial" w:eastAsia="Arial Unicode MS" w:hAnsi="Arial" w:cs="Arial"/>
          <w:sz w:val="22"/>
          <w:szCs w:val="22"/>
        </w:rPr>
        <w:t>CARGO OU FUNÇÃO: _______________________________________________________</w:t>
      </w: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sz w:val="22"/>
          <w:szCs w:val="22"/>
        </w:rPr>
      </w:pPr>
      <w:r w:rsidRPr="00AA0FA6">
        <w:rPr>
          <w:rFonts w:ascii="Arial" w:eastAsia="Arial Unicode MS" w:hAnsi="Arial" w:cs="Arial"/>
          <w:sz w:val="22"/>
          <w:szCs w:val="22"/>
        </w:rPr>
        <w:t>IDENTIDADE N.º : __________________________________________________________</w:t>
      </w: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sz w:val="22"/>
          <w:szCs w:val="22"/>
        </w:rPr>
      </w:pPr>
      <w:r w:rsidRPr="00AA0FA6">
        <w:rPr>
          <w:rFonts w:ascii="Arial" w:eastAsia="Arial Unicode MS" w:hAnsi="Arial" w:cs="Arial"/>
          <w:sz w:val="22"/>
          <w:szCs w:val="22"/>
        </w:rPr>
        <w:t>CPF/MF N.º : _______________________________________________________________</w:t>
      </w: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eastAsia="Arial Unicode MS" w:hAnsi="Arial" w:cs="Arial"/>
          <w:sz w:val="22"/>
          <w:szCs w:val="22"/>
        </w:rPr>
      </w:pPr>
      <w:r w:rsidRPr="00AA0FA6">
        <w:rPr>
          <w:rFonts w:ascii="Arial" w:eastAsia="Arial Unicode MS" w:hAnsi="Arial" w:cs="Arial"/>
          <w:sz w:val="22"/>
          <w:szCs w:val="22"/>
        </w:rPr>
        <w:t>ENDEREÇO:_______________________________________________________________</w:t>
      </w:r>
    </w:p>
    <w:p w:rsidR="00C75E91" w:rsidRPr="00AA0FA6" w:rsidRDefault="00C75E91" w:rsidP="00C75E91">
      <w:pPr>
        <w:jc w:val="center"/>
        <w:rPr>
          <w:rFonts w:ascii="Arial" w:eastAsia="Arial Unicode MS" w:hAnsi="Arial" w:cs="Arial"/>
          <w:sz w:val="22"/>
          <w:szCs w:val="22"/>
        </w:rPr>
      </w:pPr>
    </w:p>
    <w:p w:rsidR="00C75E91" w:rsidRPr="00AA0FA6" w:rsidRDefault="00C75E91" w:rsidP="00C75E91">
      <w:pPr>
        <w:jc w:val="center"/>
        <w:rPr>
          <w:rFonts w:ascii="Arial" w:hAnsi="Arial" w:cs="Arial"/>
          <w:sz w:val="22"/>
          <w:szCs w:val="22"/>
        </w:rPr>
      </w:pPr>
    </w:p>
    <w:p w:rsidR="00C75E91" w:rsidRPr="00AA0FA6" w:rsidRDefault="00C75E91" w:rsidP="00C75E91">
      <w:pPr>
        <w:jc w:val="both"/>
        <w:rPr>
          <w:rFonts w:ascii="Arial" w:hAnsi="Arial" w:cs="Arial"/>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Default="00C75E91" w:rsidP="00C75E91">
      <w:pPr>
        <w:autoSpaceDE w:val="0"/>
        <w:autoSpaceDN w:val="0"/>
        <w:adjustRightInd w:val="0"/>
        <w:jc w:val="center"/>
        <w:rPr>
          <w:rFonts w:ascii="Arial" w:hAnsi="Arial" w:cs="Arial"/>
          <w:b/>
          <w:bCs/>
          <w:sz w:val="22"/>
          <w:szCs w:val="22"/>
        </w:rPr>
      </w:pPr>
    </w:p>
    <w:p w:rsidR="00DF4112" w:rsidRDefault="00DF4112" w:rsidP="00C75E91">
      <w:pPr>
        <w:autoSpaceDE w:val="0"/>
        <w:autoSpaceDN w:val="0"/>
        <w:adjustRightInd w:val="0"/>
        <w:jc w:val="center"/>
        <w:rPr>
          <w:rFonts w:ascii="Arial" w:hAnsi="Arial" w:cs="Arial"/>
          <w:b/>
          <w:bCs/>
          <w:sz w:val="22"/>
          <w:szCs w:val="22"/>
        </w:rPr>
      </w:pPr>
    </w:p>
    <w:p w:rsidR="00DF4112" w:rsidRDefault="00DF4112" w:rsidP="00C75E91">
      <w:pPr>
        <w:autoSpaceDE w:val="0"/>
        <w:autoSpaceDN w:val="0"/>
        <w:adjustRightInd w:val="0"/>
        <w:jc w:val="center"/>
        <w:rPr>
          <w:rFonts w:ascii="Arial" w:hAnsi="Arial" w:cs="Arial"/>
          <w:b/>
          <w:bCs/>
          <w:sz w:val="22"/>
          <w:szCs w:val="22"/>
        </w:rPr>
      </w:pPr>
    </w:p>
    <w:p w:rsidR="00DF4112" w:rsidRDefault="00DF4112" w:rsidP="00C75E91">
      <w:pPr>
        <w:autoSpaceDE w:val="0"/>
        <w:autoSpaceDN w:val="0"/>
        <w:adjustRightInd w:val="0"/>
        <w:jc w:val="center"/>
        <w:rPr>
          <w:rFonts w:ascii="Arial" w:hAnsi="Arial" w:cs="Arial"/>
          <w:b/>
          <w:bCs/>
          <w:sz w:val="22"/>
          <w:szCs w:val="22"/>
        </w:rPr>
      </w:pPr>
    </w:p>
    <w:p w:rsidR="00DF4112" w:rsidRDefault="00DF4112" w:rsidP="00C75E91">
      <w:pPr>
        <w:autoSpaceDE w:val="0"/>
        <w:autoSpaceDN w:val="0"/>
        <w:adjustRightInd w:val="0"/>
        <w:jc w:val="center"/>
        <w:rPr>
          <w:rFonts w:ascii="Arial" w:hAnsi="Arial" w:cs="Arial"/>
          <w:b/>
          <w:bCs/>
          <w:sz w:val="22"/>
          <w:szCs w:val="22"/>
        </w:rPr>
      </w:pPr>
    </w:p>
    <w:p w:rsidR="00DF4112" w:rsidRDefault="00DF4112" w:rsidP="00C75E91">
      <w:pPr>
        <w:autoSpaceDE w:val="0"/>
        <w:autoSpaceDN w:val="0"/>
        <w:adjustRightInd w:val="0"/>
        <w:jc w:val="center"/>
        <w:rPr>
          <w:rFonts w:ascii="Arial" w:hAnsi="Arial" w:cs="Arial"/>
          <w:b/>
          <w:bCs/>
          <w:sz w:val="22"/>
          <w:szCs w:val="22"/>
        </w:rPr>
      </w:pPr>
    </w:p>
    <w:p w:rsidR="00DF4112" w:rsidRPr="00AA0FA6" w:rsidRDefault="00DF4112"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r w:rsidRPr="00AA0FA6">
        <w:rPr>
          <w:rFonts w:ascii="Arial" w:hAnsi="Arial" w:cs="Arial"/>
          <w:b/>
          <w:bCs/>
          <w:sz w:val="22"/>
          <w:szCs w:val="22"/>
        </w:rPr>
        <w:t>ANEXO VI</w:t>
      </w:r>
    </w:p>
    <w:p w:rsidR="00C75E91" w:rsidRPr="00AA0FA6" w:rsidRDefault="00C75E91" w:rsidP="00C75E91">
      <w:pPr>
        <w:autoSpaceDE w:val="0"/>
        <w:autoSpaceDN w:val="0"/>
        <w:adjustRightInd w:val="0"/>
        <w:jc w:val="center"/>
        <w:rPr>
          <w:rFonts w:ascii="Arial" w:hAnsi="Arial" w:cs="Arial"/>
          <w:b/>
          <w:bCs/>
          <w:sz w:val="22"/>
          <w:szCs w:val="22"/>
        </w:rPr>
      </w:pPr>
      <w:r w:rsidRPr="00985AFE">
        <w:rPr>
          <w:rFonts w:ascii="Arial" w:hAnsi="Arial" w:cs="Arial"/>
          <w:b/>
          <w:bCs/>
          <w:sz w:val="22"/>
          <w:szCs w:val="22"/>
        </w:rPr>
        <w:t>PREGÃO Nº 2/2017</w:t>
      </w:r>
    </w:p>
    <w:p w:rsidR="00C75E91" w:rsidRPr="00AA0FA6" w:rsidRDefault="00C75E91" w:rsidP="00C75E91">
      <w:pPr>
        <w:autoSpaceDE w:val="0"/>
        <w:autoSpaceDN w:val="0"/>
        <w:adjustRightInd w:val="0"/>
        <w:jc w:val="center"/>
        <w:rPr>
          <w:rFonts w:ascii="Arial" w:hAnsi="Arial" w:cs="Arial"/>
          <w:b/>
          <w:bCs/>
          <w:sz w:val="22"/>
          <w:szCs w:val="22"/>
        </w:rPr>
      </w:pPr>
      <w:r>
        <w:rPr>
          <w:rFonts w:ascii="Arial" w:hAnsi="Arial" w:cs="Arial"/>
          <w:b/>
          <w:bCs/>
          <w:sz w:val="22"/>
          <w:szCs w:val="22"/>
        </w:rPr>
        <w:t>REGISTRO DE PREÇOS</w:t>
      </w:r>
    </w:p>
    <w:p w:rsidR="00C75E91" w:rsidRPr="00AA0FA6" w:rsidRDefault="00C75E91" w:rsidP="00C75E91">
      <w:pPr>
        <w:autoSpaceDE w:val="0"/>
        <w:autoSpaceDN w:val="0"/>
        <w:adjustRightInd w:val="0"/>
        <w:jc w:val="center"/>
        <w:rPr>
          <w:rFonts w:ascii="Arial" w:hAnsi="Arial" w:cs="Arial"/>
          <w:b/>
          <w:bCs/>
          <w:sz w:val="22"/>
          <w:szCs w:val="22"/>
        </w:rPr>
      </w:pPr>
    </w:p>
    <w:p w:rsidR="00C75E91" w:rsidRPr="00AA0FA6" w:rsidRDefault="00C75E91" w:rsidP="00C75E91">
      <w:pPr>
        <w:autoSpaceDE w:val="0"/>
        <w:autoSpaceDN w:val="0"/>
        <w:adjustRightInd w:val="0"/>
        <w:jc w:val="center"/>
        <w:rPr>
          <w:rFonts w:ascii="Arial" w:hAnsi="Arial" w:cs="Arial"/>
          <w:b/>
          <w:bCs/>
          <w:sz w:val="22"/>
          <w:szCs w:val="22"/>
        </w:rPr>
      </w:pPr>
      <w:r w:rsidRPr="00AA0FA6">
        <w:rPr>
          <w:rFonts w:ascii="Arial" w:hAnsi="Arial" w:cs="Arial"/>
          <w:b/>
          <w:bCs/>
          <w:sz w:val="22"/>
          <w:szCs w:val="22"/>
        </w:rPr>
        <w:t>DECLARAÇÃO DE IDONEIDADE</w:t>
      </w: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rPr>
          <w:rFonts w:ascii="Arial" w:hAnsi="Arial" w:cs="Arial"/>
          <w:b/>
          <w:bCs/>
          <w:sz w:val="22"/>
          <w:szCs w:val="22"/>
        </w:rPr>
      </w:pP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_________________________________, CNPJ nº _________________________,</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(razão social da Empresa)</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sediada na _____________________________________________ DECLARA que</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(endereço completo)</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não pesa contra si declaração de inidoneidade, expedida em face de inexecução total ou parcial de contratos com outros entes públicos, nos termos do artigo 87, inciso IV e artigo 88, inciso III da Lei 8.666/93, em atendimento ao artigo 97 da referida Lei.</w:t>
      </w:r>
    </w:p>
    <w:p w:rsidR="00C75E91" w:rsidRPr="00AA0FA6" w:rsidRDefault="00C75E91" w:rsidP="00C75E91">
      <w:pPr>
        <w:autoSpaceDE w:val="0"/>
        <w:autoSpaceDN w:val="0"/>
        <w:adjustRightInd w:val="0"/>
        <w:jc w:val="both"/>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r w:rsidRPr="00AA0FA6">
        <w:rPr>
          <w:rFonts w:ascii="Arial" w:hAnsi="Arial" w:cs="Arial"/>
          <w:sz w:val="22"/>
          <w:szCs w:val="22"/>
        </w:rPr>
        <w:t>__________________, _____, de ___________________ de 2017.</w:t>
      </w: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sz w:val="22"/>
          <w:szCs w:val="22"/>
        </w:rPr>
      </w:pPr>
    </w:p>
    <w:p w:rsidR="00C75E91" w:rsidRPr="00AA0FA6" w:rsidRDefault="00C75E91" w:rsidP="00C75E91">
      <w:pPr>
        <w:pBdr>
          <w:bottom w:val="single" w:sz="12" w:space="1" w:color="auto"/>
        </w:pBdr>
        <w:autoSpaceDE w:val="0"/>
        <w:autoSpaceDN w:val="0"/>
        <w:adjustRightInd w:val="0"/>
        <w:rPr>
          <w:rFonts w:ascii="Arial" w:hAnsi="Arial" w:cs="Arial"/>
          <w:sz w:val="22"/>
          <w:szCs w:val="22"/>
        </w:rPr>
      </w:pPr>
    </w:p>
    <w:p w:rsidR="00C75E91" w:rsidRPr="00AA0FA6" w:rsidRDefault="00C75E91" w:rsidP="00C75E91">
      <w:pPr>
        <w:autoSpaceDE w:val="0"/>
        <w:autoSpaceDN w:val="0"/>
        <w:adjustRightInd w:val="0"/>
        <w:rPr>
          <w:rFonts w:ascii="Arial" w:hAnsi="Arial" w:cs="Arial"/>
          <w:bCs/>
          <w:sz w:val="22"/>
          <w:szCs w:val="22"/>
        </w:rPr>
      </w:pPr>
      <w:r w:rsidRPr="00AA0FA6">
        <w:rPr>
          <w:rFonts w:ascii="Arial" w:hAnsi="Arial" w:cs="Arial"/>
          <w:b/>
          <w:bCs/>
          <w:sz w:val="22"/>
          <w:szCs w:val="22"/>
        </w:rPr>
        <w:t>Nome completo e assinatura do(s) representante(s) legal (is) da</w:t>
      </w:r>
    </w:p>
    <w:p w:rsidR="00C75E91" w:rsidRPr="00AA0FA6" w:rsidRDefault="00C75E91" w:rsidP="00C75E91">
      <w:pPr>
        <w:pStyle w:val="Ttulo6"/>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pStyle w:val="Ttulo6"/>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Pr="00AA0FA6" w:rsidRDefault="00C75E91" w:rsidP="00C75E91">
      <w:pPr>
        <w:rPr>
          <w:rFonts w:ascii="Arial" w:hAnsi="Arial" w:cs="Arial"/>
          <w:sz w:val="22"/>
          <w:szCs w:val="22"/>
        </w:rPr>
      </w:pPr>
    </w:p>
    <w:p w:rsidR="00C75E91" w:rsidRDefault="00C75E91" w:rsidP="00C75E91">
      <w:pPr>
        <w:rPr>
          <w:rFonts w:ascii="Arial" w:hAnsi="Arial" w:cs="Arial"/>
          <w:sz w:val="22"/>
          <w:szCs w:val="22"/>
        </w:rPr>
      </w:pPr>
    </w:p>
    <w:p w:rsidR="00C75E91" w:rsidRDefault="00C75E91" w:rsidP="00C75E91">
      <w:pPr>
        <w:rPr>
          <w:rFonts w:ascii="Arial" w:hAnsi="Arial" w:cs="Arial"/>
          <w:sz w:val="22"/>
          <w:szCs w:val="22"/>
        </w:rPr>
      </w:pPr>
    </w:p>
    <w:p w:rsidR="00C75E91" w:rsidRPr="00AA0FA6" w:rsidRDefault="00C75E91" w:rsidP="00430C6B">
      <w:pPr>
        <w:pStyle w:val="Ttulo6"/>
        <w:jc w:val="center"/>
        <w:rPr>
          <w:rFonts w:ascii="Arial" w:hAnsi="Arial" w:cs="Arial"/>
          <w:b/>
          <w:sz w:val="22"/>
          <w:szCs w:val="22"/>
        </w:rPr>
      </w:pPr>
      <w:r w:rsidRPr="00AA0FA6">
        <w:rPr>
          <w:rFonts w:ascii="Arial" w:hAnsi="Arial" w:cs="Arial"/>
          <w:sz w:val="22"/>
          <w:szCs w:val="22"/>
        </w:rPr>
        <w:lastRenderedPageBreak/>
        <w:t>ANEXO</w:t>
      </w:r>
    </w:p>
    <w:p w:rsidR="00C75E91" w:rsidRPr="00AA0FA6" w:rsidRDefault="00C75E91" w:rsidP="00430C6B">
      <w:pPr>
        <w:pStyle w:val="Ttulo5"/>
        <w:jc w:val="center"/>
        <w:rPr>
          <w:sz w:val="22"/>
          <w:szCs w:val="22"/>
        </w:rPr>
      </w:pPr>
      <w:r w:rsidRPr="00985AFE">
        <w:rPr>
          <w:sz w:val="22"/>
          <w:szCs w:val="22"/>
        </w:rPr>
        <w:t>PREGÃO PRESENCIAL Nº 2/2017</w:t>
      </w:r>
    </w:p>
    <w:p w:rsidR="00C75E91" w:rsidRPr="0008282D" w:rsidRDefault="00C75E91" w:rsidP="00C75E91">
      <w:pPr>
        <w:pStyle w:val="Ttulo7"/>
        <w:jc w:val="center"/>
        <w:rPr>
          <w:b/>
          <w:sz w:val="22"/>
          <w:szCs w:val="22"/>
        </w:rPr>
      </w:pPr>
      <w:r w:rsidRPr="0008282D">
        <w:rPr>
          <w:b/>
          <w:sz w:val="22"/>
          <w:szCs w:val="22"/>
        </w:rPr>
        <w:t>REGISTRO DE PREÇOS</w:t>
      </w:r>
    </w:p>
    <w:p w:rsidR="00C75E91" w:rsidRPr="0008282D" w:rsidRDefault="00C75E91" w:rsidP="00C75E91">
      <w:pPr>
        <w:pStyle w:val="Ttulo7"/>
        <w:jc w:val="center"/>
        <w:rPr>
          <w:b/>
          <w:sz w:val="22"/>
          <w:szCs w:val="22"/>
        </w:rPr>
      </w:pPr>
      <w:r w:rsidRPr="0008282D">
        <w:rPr>
          <w:b/>
          <w:sz w:val="22"/>
          <w:szCs w:val="22"/>
        </w:rPr>
        <w:t>PROPOSTA DE PREÇOS</w:t>
      </w:r>
    </w:p>
    <w:p w:rsidR="00C75E91" w:rsidRPr="00AA0FA6" w:rsidRDefault="00C75E91" w:rsidP="00C75E91">
      <w:pPr>
        <w:jc w:val="center"/>
        <w:rPr>
          <w:rFonts w:ascii="Arial" w:hAnsi="Arial" w:cs="Arial"/>
          <w:b/>
          <w:sz w:val="22"/>
          <w:szCs w:val="22"/>
        </w:rPr>
      </w:pPr>
    </w:p>
    <w:p w:rsidR="00C75E91" w:rsidRPr="00AA0FA6" w:rsidRDefault="00C75E91" w:rsidP="00C75E91">
      <w:pPr>
        <w:rPr>
          <w:rFonts w:ascii="Arial" w:hAnsi="Arial" w:cs="Arial"/>
          <w:b/>
          <w:sz w:val="22"/>
          <w:szCs w:val="22"/>
        </w:rPr>
      </w:pPr>
      <w:r w:rsidRPr="00AA0FA6">
        <w:rPr>
          <w:rFonts w:ascii="Arial" w:hAnsi="Arial" w:cs="Arial"/>
          <w:b/>
          <w:sz w:val="22"/>
          <w:szCs w:val="22"/>
        </w:rPr>
        <w:t xml:space="preserve">PROPOSTA COMERCIAL </w:t>
      </w:r>
    </w:p>
    <w:p w:rsidR="00C75E91" w:rsidRPr="00AA0FA6" w:rsidRDefault="00C75E91" w:rsidP="00C75E91">
      <w:pPr>
        <w:rPr>
          <w:rFonts w:ascii="Arial" w:hAnsi="Arial" w:cs="Arial"/>
          <w:b/>
          <w:sz w:val="22"/>
          <w:szCs w:val="22"/>
        </w:rPr>
      </w:pPr>
      <w:r w:rsidRPr="00AA0FA6">
        <w:rPr>
          <w:rFonts w:ascii="Arial" w:hAnsi="Arial" w:cs="Arial"/>
          <w:b/>
          <w:sz w:val="22"/>
          <w:szCs w:val="22"/>
        </w:rPr>
        <w:t xml:space="preserve">NOME DA EMPRESA: _______________________________________________________________________ </w:t>
      </w:r>
    </w:p>
    <w:p w:rsidR="00C75E91" w:rsidRPr="00AA0FA6" w:rsidRDefault="00C75E91" w:rsidP="00C75E91">
      <w:pPr>
        <w:rPr>
          <w:rFonts w:ascii="Arial" w:hAnsi="Arial" w:cs="Arial"/>
          <w:b/>
          <w:sz w:val="22"/>
          <w:szCs w:val="22"/>
        </w:rPr>
      </w:pPr>
      <w:r w:rsidRPr="00AA0FA6">
        <w:rPr>
          <w:rFonts w:ascii="Arial" w:hAnsi="Arial" w:cs="Arial"/>
          <w:b/>
          <w:sz w:val="22"/>
          <w:szCs w:val="22"/>
        </w:rPr>
        <w:t xml:space="preserve">ENDEREÇO: _______________________________________________________________________________ </w:t>
      </w:r>
    </w:p>
    <w:p w:rsidR="00C75E91" w:rsidRPr="00AA0FA6" w:rsidRDefault="00C75E91" w:rsidP="00C75E91">
      <w:pPr>
        <w:rPr>
          <w:rFonts w:ascii="Arial" w:hAnsi="Arial" w:cs="Arial"/>
          <w:b/>
          <w:sz w:val="22"/>
          <w:szCs w:val="22"/>
        </w:rPr>
      </w:pPr>
      <w:r w:rsidRPr="00AA0FA6">
        <w:rPr>
          <w:rFonts w:ascii="Arial" w:hAnsi="Arial" w:cs="Arial"/>
          <w:b/>
          <w:sz w:val="22"/>
          <w:szCs w:val="22"/>
        </w:rPr>
        <w:t>CIDADE: ____________________________________________________________ CEP: _________________</w:t>
      </w:r>
    </w:p>
    <w:p w:rsidR="00C75E91" w:rsidRPr="00AA0FA6" w:rsidRDefault="00C75E91" w:rsidP="00C75E91">
      <w:pPr>
        <w:rPr>
          <w:rFonts w:ascii="Arial" w:hAnsi="Arial" w:cs="Arial"/>
          <w:b/>
          <w:sz w:val="22"/>
          <w:szCs w:val="22"/>
        </w:rPr>
      </w:pPr>
      <w:r w:rsidRPr="00AA0FA6">
        <w:rPr>
          <w:rFonts w:ascii="Arial" w:hAnsi="Arial" w:cs="Arial"/>
          <w:b/>
          <w:sz w:val="22"/>
          <w:szCs w:val="22"/>
        </w:rPr>
        <w:t xml:space="preserve"> ESTADO: ______________________________________ </w:t>
      </w:r>
    </w:p>
    <w:p w:rsidR="00C75E91" w:rsidRPr="00AA0FA6" w:rsidRDefault="00C75E91" w:rsidP="00C75E91">
      <w:pPr>
        <w:rPr>
          <w:rFonts w:ascii="Arial" w:hAnsi="Arial" w:cs="Arial"/>
          <w:b/>
          <w:sz w:val="22"/>
          <w:szCs w:val="22"/>
        </w:rPr>
      </w:pPr>
      <w:r w:rsidRPr="00AA0FA6">
        <w:rPr>
          <w:rFonts w:ascii="Arial" w:hAnsi="Arial" w:cs="Arial"/>
          <w:b/>
          <w:sz w:val="22"/>
          <w:szCs w:val="22"/>
        </w:rPr>
        <w:t>FONE/FAX DA EMPRESA:________________________ FONE/FAX DO REPRESENTANE: _______________</w:t>
      </w:r>
    </w:p>
    <w:p w:rsidR="00C75E91" w:rsidRPr="00AA0FA6" w:rsidRDefault="00C75E91" w:rsidP="00C75E91">
      <w:pPr>
        <w:rPr>
          <w:rFonts w:ascii="Arial" w:hAnsi="Arial" w:cs="Arial"/>
          <w:b/>
          <w:sz w:val="22"/>
          <w:szCs w:val="22"/>
        </w:rPr>
      </w:pPr>
      <w:r w:rsidRPr="00AA0FA6">
        <w:rPr>
          <w:rFonts w:ascii="Arial" w:hAnsi="Arial" w:cs="Arial"/>
          <w:b/>
          <w:sz w:val="22"/>
          <w:szCs w:val="22"/>
        </w:rPr>
        <w:t xml:space="preserve">CNPJ Nº _____________________ </w:t>
      </w:r>
    </w:p>
    <w:p w:rsidR="00C75E91" w:rsidRPr="00AA0FA6" w:rsidRDefault="00C75E91" w:rsidP="00C75E91">
      <w:pPr>
        <w:rPr>
          <w:rFonts w:ascii="Arial" w:hAnsi="Arial" w:cs="Arial"/>
          <w:b/>
          <w:sz w:val="22"/>
          <w:szCs w:val="22"/>
        </w:rPr>
      </w:pPr>
      <w:r w:rsidRPr="00AA0FA6">
        <w:rPr>
          <w:rFonts w:ascii="Arial" w:hAnsi="Arial" w:cs="Arial"/>
          <w:b/>
          <w:sz w:val="22"/>
          <w:szCs w:val="22"/>
        </w:rPr>
        <w:t xml:space="preserve">CONTA CORRENTE NO BANCO ____________________________ AGÊNCIA: ___________________ </w:t>
      </w:r>
    </w:p>
    <w:p w:rsidR="00C75E91" w:rsidRPr="00AA0FA6" w:rsidRDefault="00C75E91" w:rsidP="00C75E91">
      <w:pPr>
        <w:jc w:val="both"/>
        <w:rPr>
          <w:rFonts w:ascii="Arial" w:hAnsi="Arial" w:cs="Arial"/>
          <w:sz w:val="22"/>
          <w:szCs w:val="22"/>
        </w:rPr>
      </w:pPr>
    </w:p>
    <w:p w:rsidR="00C75E91" w:rsidRPr="00AA0FA6" w:rsidRDefault="00C75E91" w:rsidP="00C75E91">
      <w:pPr>
        <w:jc w:val="both"/>
        <w:rPr>
          <w:rFonts w:ascii="Arial" w:hAnsi="Arial" w:cs="Arial"/>
          <w:sz w:val="22"/>
          <w:szCs w:val="22"/>
        </w:rPr>
      </w:pPr>
    </w:p>
    <w:p w:rsidR="00C75E91" w:rsidRPr="00AA0FA6" w:rsidRDefault="00C75E91" w:rsidP="00C75E91">
      <w:pPr>
        <w:pStyle w:val="PargrafodaLista"/>
        <w:tabs>
          <w:tab w:val="right" w:pos="9922"/>
        </w:tabs>
        <w:ind w:left="360"/>
        <w:contextualSpacing/>
        <w:jc w:val="both"/>
        <w:rPr>
          <w:rFonts w:ascii="Arial" w:hAnsi="Arial" w:cs="Arial"/>
          <w:sz w:val="22"/>
          <w:szCs w:val="22"/>
        </w:rPr>
      </w:pPr>
      <w:r w:rsidRPr="00985AFE">
        <w:rPr>
          <w:rFonts w:ascii="Arial" w:hAnsi="Arial" w:cs="Arial"/>
          <w:sz w:val="22"/>
          <w:szCs w:val="22"/>
        </w:rPr>
        <w:t>1.5 Edital Pregão Presencial nº 2/2017</w:t>
      </w:r>
      <w:r>
        <w:rPr>
          <w:rFonts w:ascii="Arial" w:hAnsi="Arial" w:cs="Arial"/>
          <w:sz w:val="22"/>
          <w:szCs w:val="22"/>
        </w:rPr>
        <w:t>- Registro de Preços</w:t>
      </w:r>
      <w:r w:rsidRPr="00AA0FA6">
        <w:rPr>
          <w:rFonts w:ascii="Arial" w:hAnsi="Arial" w:cs="Arial"/>
          <w:sz w:val="22"/>
          <w:szCs w:val="22"/>
        </w:rPr>
        <w:t>. Apresentamos nossa proposta de preços para</w:t>
      </w:r>
      <w:r>
        <w:rPr>
          <w:rFonts w:ascii="Arial" w:hAnsi="Arial" w:cs="Arial"/>
          <w:sz w:val="22"/>
          <w:szCs w:val="22"/>
        </w:rPr>
        <w:t xml:space="preserve"> </w:t>
      </w:r>
      <w:r w:rsidRPr="00AA0FA6">
        <w:rPr>
          <w:rFonts w:ascii="Arial" w:hAnsi="Arial" w:cs="Arial"/>
          <w:sz w:val="22"/>
          <w:szCs w:val="22"/>
        </w:rPr>
        <w:t xml:space="preserve">aquisição futura e eventual de gêneros alimentícios </w:t>
      </w:r>
      <w:r>
        <w:rPr>
          <w:rFonts w:ascii="Arial" w:hAnsi="Arial" w:cs="Arial"/>
          <w:sz w:val="22"/>
          <w:szCs w:val="22"/>
        </w:rPr>
        <w:t>para merenda escolar</w:t>
      </w:r>
      <w:r w:rsidRPr="00AA0FA6">
        <w:rPr>
          <w:rFonts w:ascii="Arial" w:hAnsi="Arial" w:cs="Arial"/>
          <w:sz w:val="22"/>
          <w:szCs w:val="22"/>
        </w:rPr>
        <w:t xml:space="preserve">, pelo período de 12 meses,   o qual detalhamos, na seguinte planilha e de forma eletrônica: </w:t>
      </w:r>
    </w:p>
    <w:p w:rsidR="00C75E91" w:rsidRPr="00AA0FA6" w:rsidRDefault="00C75E91" w:rsidP="00C75E91">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1427"/>
        <w:gridCol w:w="2275"/>
        <w:gridCol w:w="1354"/>
        <w:gridCol w:w="1391"/>
        <w:gridCol w:w="1452"/>
      </w:tblGrid>
      <w:tr w:rsidR="00C75E91" w:rsidRPr="00AA0FA6" w:rsidTr="00DF4112">
        <w:tc>
          <w:tcPr>
            <w:tcW w:w="827" w:type="pct"/>
            <w:shd w:val="clear" w:color="auto" w:fill="auto"/>
          </w:tcPr>
          <w:p w:rsidR="00C75E91" w:rsidRPr="0008282D" w:rsidRDefault="00C75E91" w:rsidP="00DF4112">
            <w:pPr>
              <w:jc w:val="both"/>
              <w:rPr>
                <w:rFonts w:ascii="Arial" w:hAnsi="Arial" w:cs="Arial"/>
                <w:b/>
                <w:sz w:val="22"/>
                <w:szCs w:val="22"/>
              </w:rPr>
            </w:pPr>
            <w:r w:rsidRPr="0008282D">
              <w:rPr>
                <w:rFonts w:ascii="Arial" w:hAnsi="Arial" w:cs="Arial"/>
                <w:b/>
                <w:sz w:val="22"/>
                <w:szCs w:val="22"/>
              </w:rPr>
              <w:t>ITEM</w:t>
            </w:r>
          </w:p>
        </w:tc>
        <w:tc>
          <w:tcPr>
            <w:tcW w:w="828" w:type="pct"/>
            <w:shd w:val="clear" w:color="auto" w:fill="auto"/>
          </w:tcPr>
          <w:p w:rsidR="00C75E91" w:rsidRPr="0008282D" w:rsidRDefault="00C75E91" w:rsidP="00DF4112">
            <w:pPr>
              <w:jc w:val="both"/>
              <w:rPr>
                <w:rFonts w:ascii="Arial" w:hAnsi="Arial" w:cs="Arial"/>
                <w:b/>
                <w:sz w:val="22"/>
                <w:szCs w:val="22"/>
              </w:rPr>
            </w:pPr>
            <w:r w:rsidRPr="0008282D">
              <w:rPr>
                <w:rFonts w:ascii="Arial" w:hAnsi="Arial" w:cs="Arial"/>
                <w:b/>
                <w:sz w:val="22"/>
                <w:szCs w:val="22"/>
              </w:rPr>
              <w:t>Quantidade</w:t>
            </w:r>
          </w:p>
        </w:tc>
        <w:tc>
          <w:tcPr>
            <w:tcW w:w="828" w:type="pct"/>
            <w:shd w:val="clear" w:color="auto" w:fill="auto"/>
          </w:tcPr>
          <w:p w:rsidR="00C75E91" w:rsidRPr="0008282D" w:rsidRDefault="00C75E91" w:rsidP="00DF4112">
            <w:pPr>
              <w:jc w:val="both"/>
              <w:rPr>
                <w:rFonts w:ascii="Arial" w:hAnsi="Arial" w:cs="Arial"/>
                <w:b/>
                <w:sz w:val="22"/>
                <w:szCs w:val="22"/>
              </w:rPr>
            </w:pPr>
            <w:r w:rsidRPr="0008282D">
              <w:rPr>
                <w:rFonts w:ascii="Arial" w:hAnsi="Arial" w:cs="Arial"/>
                <w:b/>
                <w:sz w:val="22"/>
                <w:szCs w:val="22"/>
              </w:rPr>
              <w:t>Especificação</w:t>
            </w:r>
          </w:p>
        </w:tc>
        <w:tc>
          <w:tcPr>
            <w:tcW w:w="828" w:type="pct"/>
            <w:shd w:val="clear" w:color="auto" w:fill="auto"/>
          </w:tcPr>
          <w:p w:rsidR="00C75E91" w:rsidRPr="0008282D" w:rsidRDefault="00C75E91" w:rsidP="00DF4112">
            <w:pPr>
              <w:jc w:val="both"/>
              <w:rPr>
                <w:rFonts w:ascii="Arial" w:hAnsi="Arial" w:cs="Arial"/>
                <w:b/>
                <w:sz w:val="22"/>
                <w:szCs w:val="22"/>
              </w:rPr>
            </w:pPr>
            <w:r w:rsidRPr="0008282D">
              <w:rPr>
                <w:rFonts w:ascii="Arial" w:hAnsi="Arial" w:cs="Arial"/>
                <w:b/>
                <w:sz w:val="22"/>
                <w:szCs w:val="22"/>
              </w:rPr>
              <w:t>Unidade de Medida</w:t>
            </w:r>
          </w:p>
        </w:tc>
        <w:tc>
          <w:tcPr>
            <w:tcW w:w="828" w:type="pct"/>
            <w:shd w:val="clear" w:color="auto" w:fill="auto"/>
          </w:tcPr>
          <w:p w:rsidR="00C75E91" w:rsidRPr="0008282D" w:rsidRDefault="00C75E91" w:rsidP="00DF4112">
            <w:pPr>
              <w:jc w:val="both"/>
              <w:rPr>
                <w:rFonts w:ascii="Arial" w:hAnsi="Arial" w:cs="Arial"/>
                <w:b/>
                <w:sz w:val="22"/>
                <w:szCs w:val="22"/>
              </w:rPr>
            </w:pPr>
            <w:r w:rsidRPr="0008282D">
              <w:rPr>
                <w:rFonts w:ascii="Arial" w:hAnsi="Arial" w:cs="Arial"/>
                <w:b/>
                <w:sz w:val="22"/>
                <w:szCs w:val="22"/>
              </w:rPr>
              <w:t>Valor Unitario</w:t>
            </w:r>
          </w:p>
          <w:p w:rsidR="00C75E91" w:rsidRPr="0008282D" w:rsidRDefault="00C75E91" w:rsidP="00DF4112">
            <w:pPr>
              <w:jc w:val="both"/>
              <w:rPr>
                <w:rFonts w:ascii="Arial" w:hAnsi="Arial" w:cs="Arial"/>
                <w:b/>
                <w:sz w:val="22"/>
                <w:szCs w:val="22"/>
              </w:rPr>
            </w:pPr>
            <w:r w:rsidRPr="0008282D">
              <w:rPr>
                <w:rFonts w:ascii="Arial" w:hAnsi="Arial" w:cs="Arial"/>
                <w:b/>
                <w:sz w:val="22"/>
                <w:szCs w:val="22"/>
              </w:rPr>
              <w:t>R$</w:t>
            </w:r>
          </w:p>
        </w:tc>
        <w:tc>
          <w:tcPr>
            <w:tcW w:w="862" w:type="pct"/>
            <w:shd w:val="clear" w:color="auto" w:fill="auto"/>
          </w:tcPr>
          <w:p w:rsidR="00C75E91" w:rsidRPr="0008282D" w:rsidRDefault="00C75E91" w:rsidP="00DF4112">
            <w:pPr>
              <w:jc w:val="both"/>
              <w:rPr>
                <w:rFonts w:ascii="Arial" w:hAnsi="Arial" w:cs="Arial"/>
                <w:b/>
                <w:sz w:val="22"/>
                <w:szCs w:val="22"/>
              </w:rPr>
            </w:pPr>
            <w:r w:rsidRPr="0008282D">
              <w:rPr>
                <w:rFonts w:ascii="Arial" w:hAnsi="Arial" w:cs="Arial"/>
                <w:b/>
                <w:sz w:val="22"/>
                <w:szCs w:val="22"/>
              </w:rPr>
              <w:t>Valor Total</w:t>
            </w:r>
          </w:p>
          <w:p w:rsidR="00C75E91" w:rsidRPr="0008282D" w:rsidRDefault="00C75E91" w:rsidP="00DF4112">
            <w:pPr>
              <w:jc w:val="both"/>
              <w:rPr>
                <w:rFonts w:ascii="Arial" w:hAnsi="Arial" w:cs="Arial"/>
                <w:b/>
                <w:sz w:val="22"/>
                <w:szCs w:val="22"/>
              </w:rPr>
            </w:pPr>
            <w:r w:rsidRPr="0008282D">
              <w:rPr>
                <w:rFonts w:ascii="Arial" w:hAnsi="Arial" w:cs="Arial"/>
                <w:b/>
                <w:sz w:val="22"/>
                <w:szCs w:val="22"/>
              </w:rPr>
              <w:t>R$</w:t>
            </w:r>
          </w:p>
        </w:tc>
      </w:tr>
      <w:tr w:rsidR="00C75E91" w:rsidRPr="00AA0FA6" w:rsidTr="00DF4112">
        <w:tc>
          <w:tcPr>
            <w:tcW w:w="827" w:type="pct"/>
            <w:shd w:val="clear" w:color="auto" w:fill="auto"/>
          </w:tcPr>
          <w:p w:rsidR="00C75E91" w:rsidRPr="0008282D" w:rsidRDefault="00C75E91" w:rsidP="00DF4112">
            <w:pPr>
              <w:jc w:val="both"/>
              <w:rPr>
                <w:rFonts w:ascii="Arial" w:hAnsi="Arial" w:cs="Arial"/>
                <w:sz w:val="22"/>
                <w:szCs w:val="22"/>
              </w:rPr>
            </w:pPr>
          </w:p>
          <w:p w:rsidR="00C75E91" w:rsidRPr="0008282D" w:rsidRDefault="00C75E91" w:rsidP="00DF4112">
            <w:pPr>
              <w:jc w:val="both"/>
              <w:rPr>
                <w:rFonts w:ascii="Arial" w:hAnsi="Arial" w:cs="Arial"/>
                <w:sz w:val="22"/>
                <w:szCs w:val="22"/>
              </w:rPr>
            </w:pPr>
          </w:p>
          <w:p w:rsidR="00C75E91" w:rsidRPr="0008282D" w:rsidRDefault="00C75E91" w:rsidP="00DF4112">
            <w:pPr>
              <w:jc w:val="both"/>
              <w:rPr>
                <w:rFonts w:ascii="Arial" w:hAnsi="Arial" w:cs="Arial"/>
                <w:sz w:val="22"/>
                <w:szCs w:val="22"/>
              </w:rPr>
            </w:pPr>
          </w:p>
        </w:tc>
        <w:tc>
          <w:tcPr>
            <w:tcW w:w="828" w:type="pct"/>
            <w:shd w:val="clear" w:color="auto" w:fill="auto"/>
          </w:tcPr>
          <w:p w:rsidR="00C75E91" w:rsidRPr="0008282D" w:rsidRDefault="00C75E91" w:rsidP="00DF4112">
            <w:pPr>
              <w:jc w:val="both"/>
              <w:rPr>
                <w:rFonts w:ascii="Arial" w:hAnsi="Arial" w:cs="Arial"/>
                <w:sz w:val="22"/>
                <w:szCs w:val="22"/>
              </w:rPr>
            </w:pPr>
          </w:p>
        </w:tc>
        <w:tc>
          <w:tcPr>
            <w:tcW w:w="828" w:type="pct"/>
            <w:shd w:val="clear" w:color="auto" w:fill="auto"/>
          </w:tcPr>
          <w:p w:rsidR="00C75E91" w:rsidRPr="0008282D" w:rsidRDefault="00C75E91" w:rsidP="00DF4112">
            <w:pPr>
              <w:pStyle w:val="PargrafodaLista"/>
              <w:numPr>
                <w:ilvl w:val="0"/>
                <w:numId w:val="21"/>
              </w:numPr>
              <w:contextualSpacing/>
              <w:jc w:val="both"/>
              <w:rPr>
                <w:rFonts w:ascii="Arial" w:hAnsi="Arial" w:cs="Arial"/>
                <w:sz w:val="22"/>
                <w:szCs w:val="22"/>
              </w:rPr>
            </w:pPr>
            <w:r w:rsidRPr="0008282D">
              <w:rPr>
                <w:rFonts w:ascii="Arial" w:hAnsi="Arial" w:cs="Arial"/>
                <w:sz w:val="22"/>
                <w:szCs w:val="22"/>
              </w:rPr>
              <w:t>Descrição dos itens de forma completa.)</w:t>
            </w:r>
          </w:p>
        </w:tc>
        <w:tc>
          <w:tcPr>
            <w:tcW w:w="828" w:type="pct"/>
            <w:shd w:val="clear" w:color="auto" w:fill="auto"/>
          </w:tcPr>
          <w:p w:rsidR="00C75E91" w:rsidRPr="0008282D" w:rsidRDefault="00C75E91" w:rsidP="00DF4112">
            <w:pPr>
              <w:jc w:val="both"/>
              <w:rPr>
                <w:rFonts w:ascii="Arial" w:hAnsi="Arial" w:cs="Arial"/>
                <w:sz w:val="22"/>
                <w:szCs w:val="22"/>
              </w:rPr>
            </w:pPr>
          </w:p>
        </w:tc>
        <w:tc>
          <w:tcPr>
            <w:tcW w:w="828" w:type="pct"/>
            <w:shd w:val="clear" w:color="auto" w:fill="auto"/>
          </w:tcPr>
          <w:p w:rsidR="00C75E91" w:rsidRPr="0008282D" w:rsidRDefault="00C75E91" w:rsidP="00DF4112">
            <w:pPr>
              <w:jc w:val="both"/>
              <w:rPr>
                <w:rFonts w:ascii="Arial" w:hAnsi="Arial" w:cs="Arial"/>
                <w:sz w:val="22"/>
                <w:szCs w:val="22"/>
              </w:rPr>
            </w:pPr>
          </w:p>
        </w:tc>
        <w:tc>
          <w:tcPr>
            <w:tcW w:w="862" w:type="pct"/>
            <w:shd w:val="clear" w:color="auto" w:fill="auto"/>
          </w:tcPr>
          <w:p w:rsidR="00C75E91" w:rsidRPr="0008282D" w:rsidRDefault="00C75E91" w:rsidP="00DF4112">
            <w:pPr>
              <w:jc w:val="both"/>
              <w:rPr>
                <w:rFonts w:ascii="Arial" w:hAnsi="Arial" w:cs="Arial"/>
                <w:sz w:val="22"/>
                <w:szCs w:val="22"/>
              </w:rPr>
            </w:pPr>
          </w:p>
        </w:tc>
      </w:tr>
    </w:tbl>
    <w:p w:rsidR="00C75E91" w:rsidRPr="00AA0FA6" w:rsidRDefault="00C75E91" w:rsidP="00C75E91">
      <w:pPr>
        <w:jc w:val="both"/>
        <w:rPr>
          <w:rFonts w:ascii="Arial" w:hAnsi="Arial" w:cs="Arial"/>
          <w:sz w:val="22"/>
          <w:szCs w:val="22"/>
        </w:rPr>
      </w:pPr>
    </w:p>
    <w:p w:rsidR="00C75E91" w:rsidRPr="00AA0FA6" w:rsidRDefault="00C75E91" w:rsidP="00C75E91">
      <w:pPr>
        <w:jc w:val="both"/>
        <w:rPr>
          <w:rFonts w:ascii="Arial" w:hAnsi="Arial" w:cs="Arial"/>
          <w:sz w:val="22"/>
          <w:szCs w:val="22"/>
        </w:rPr>
      </w:pPr>
      <w:r w:rsidRPr="00AA0FA6">
        <w:rPr>
          <w:rFonts w:ascii="Arial" w:hAnsi="Arial" w:cs="Arial"/>
          <w:b/>
          <w:sz w:val="22"/>
          <w:szCs w:val="22"/>
        </w:rPr>
        <w:t>Valor total da proposta R$ ________ ( ________________________________). Obs: No preço cotado já estão incluídas eventuais vantagens e/ou abatimentos, impostos, taxas e encargos sociais, obrigações trabalhistas, previdenciárias, frete, fiscais e comerciais etc. e outras quaisquer que incidam sobre a contratação</w:t>
      </w:r>
      <w:r w:rsidRPr="00AA0FA6">
        <w:rPr>
          <w:rFonts w:ascii="Arial" w:hAnsi="Arial" w:cs="Arial"/>
          <w:sz w:val="22"/>
          <w:szCs w:val="22"/>
        </w:rPr>
        <w:t>.</w:t>
      </w:r>
    </w:p>
    <w:p w:rsidR="00C75E91" w:rsidRPr="00AA0FA6" w:rsidRDefault="00C75E91" w:rsidP="00C75E91">
      <w:pPr>
        <w:jc w:val="both"/>
        <w:rPr>
          <w:rFonts w:ascii="Arial" w:hAnsi="Arial" w:cs="Arial"/>
          <w:sz w:val="22"/>
          <w:szCs w:val="22"/>
        </w:rPr>
      </w:pPr>
    </w:p>
    <w:p w:rsidR="00C75E91" w:rsidRPr="00AA0FA6" w:rsidRDefault="00C75E91" w:rsidP="00C75E91">
      <w:pPr>
        <w:jc w:val="both"/>
        <w:rPr>
          <w:rFonts w:ascii="Arial" w:hAnsi="Arial" w:cs="Arial"/>
          <w:sz w:val="22"/>
          <w:szCs w:val="22"/>
        </w:rPr>
      </w:pPr>
    </w:p>
    <w:p w:rsidR="00C75E91" w:rsidRPr="00AA0FA6" w:rsidRDefault="00C75E91" w:rsidP="00C75E91">
      <w:pPr>
        <w:rPr>
          <w:rFonts w:ascii="Arial" w:hAnsi="Arial" w:cs="Arial"/>
          <w:b/>
          <w:sz w:val="22"/>
          <w:szCs w:val="22"/>
        </w:rPr>
      </w:pPr>
      <w:r w:rsidRPr="00AA0FA6">
        <w:rPr>
          <w:rFonts w:ascii="Arial" w:hAnsi="Arial" w:cs="Arial"/>
          <w:b/>
          <w:sz w:val="22"/>
          <w:szCs w:val="22"/>
        </w:rPr>
        <w:t xml:space="preserve">Declaramos que o item ofertado atende à todas as especificações descritas no edital. </w:t>
      </w:r>
    </w:p>
    <w:p w:rsidR="00C75E91" w:rsidRPr="00AA0FA6" w:rsidRDefault="00C75E91" w:rsidP="00C75E91">
      <w:pPr>
        <w:rPr>
          <w:rFonts w:ascii="Arial" w:hAnsi="Arial" w:cs="Arial"/>
          <w:b/>
          <w:sz w:val="22"/>
          <w:szCs w:val="22"/>
        </w:rPr>
      </w:pPr>
      <w:r w:rsidRPr="00AA0FA6">
        <w:rPr>
          <w:rFonts w:ascii="Arial" w:hAnsi="Arial" w:cs="Arial"/>
          <w:b/>
          <w:sz w:val="22"/>
          <w:szCs w:val="22"/>
        </w:rPr>
        <w:t xml:space="preserve">VALIDADE DA PROPOSTA COMERCIAL: ______________ (no mínimo, 90 - noventa - dias da data-limite para a entrega dos envelopes). </w:t>
      </w:r>
    </w:p>
    <w:p w:rsidR="00C75E91" w:rsidRPr="00AA0FA6" w:rsidRDefault="00C75E91" w:rsidP="00C75E91">
      <w:pPr>
        <w:rPr>
          <w:rFonts w:ascii="Arial" w:hAnsi="Arial" w:cs="Arial"/>
          <w:b/>
          <w:sz w:val="22"/>
          <w:szCs w:val="22"/>
        </w:rPr>
      </w:pPr>
      <w:r w:rsidRPr="00AA0FA6">
        <w:rPr>
          <w:rFonts w:ascii="Arial" w:hAnsi="Arial" w:cs="Arial"/>
          <w:b/>
          <w:sz w:val="22"/>
          <w:szCs w:val="22"/>
        </w:rPr>
        <w:t>PRAZO DE ENTREGA: ______________________(conforme edital)</w:t>
      </w:r>
    </w:p>
    <w:p w:rsidR="00C75E91" w:rsidRPr="00AA0FA6" w:rsidRDefault="00C75E91" w:rsidP="00C75E91">
      <w:pPr>
        <w:spacing w:after="120"/>
        <w:jc w:val="both"/>
        <w:rPr>
          <w:rFonts w:ascii="Arial" w:hAnsi="Arial" w:cs="Arial"/>
          <w:b/>
          <w:sz w:val="22"/>
          <w:szCs w:val="22"/>
        </w:rPr>
      </w:pPr>
      <w:r w:rsidRPr="00AA0FA6">
        <w:rPr>
          <w:rFonts w:ascii="Arial" w:hAnsi="Arial" w:cs="Arial"/>
          <w:b/>
          <w:sz w:val="22"/>
          <w:szCs w:val="22"/>
        </w:rPr>
        <w:t>Data:______\</w:t>
      </w:r>
      <w:r w:rsidRPr="00AA0FA6">
        <w:rPr>
          <w:rFonts w:ascii="Arial" w:hAnsi="Arial" w:cs="Arial"/>
          <w:b/>
          <w:sz w:val="22"/>
          <w:szCs w:val="22"/>
        </w:rPr>
        <w:softHyphen/>
      </w:r>
      <w:r w:rsidRPr="00AA0FA6">
        <w:rPr>
          <w:rFonts w:ascii="Arial" w:hAnsi="Arial" w:cs="Arial"/>
          <w:b/>
          <w:sz w:val="22"/>
          <w:szCs w:val="22"/>
        </w:rPr>
        <w:softHyphen/>
      </w:r>
      <w:r w:rsidRPr="00AA0FA6">
        <w:rPr>
          <w:rFonts w:ascii="Arial" w:hAnsi="Arial" w:cs="Arial"/>
          <w:b/>
          <w:sz w:val="22"/>
          <w:szCs w:val="22"/>
        </w:rPr>
        <w:softHyphen/>
      </w:r>
      <w:r w:rsidRPr="00AA0FA6">
        <w:rPr>
          <w:rFonts w:ascii="Arial" w:hAnsi="Arial" w:cs="Arial"/>
          <w:b/>
          <w:sz w:val="22"/>
          <w:szCs w:val="22"/>
        </w:rPr>
        <w:softHyphen/>
      </w:r>
      <w:r w:rsidRPr="00AA0FA6">
        <w:rPr>
          <w:rFonts w:ascii="Arial" w:hAnsi="Arial" w:cs="Arial"/>
          <w:b/>
          <w:sz w:val="22"/>
          <w:szCs w:val="22"/>
        </w:rPr>
        <w:softHyphen/>
        <w:t>______\_______</w:t>
      </w:r>
    </w:p>
    <w:p w:rsidR="00C75E91" w:rsidRPr="00AA0FA6" w:rsidRDefault="00C75E91" w:rsidP="00C75E91">
      <w:pPr>
        <w:rPr>
          <w:rFonts w:ascii="Arial" w:hAnsi="Arial" w:cs="Arial"/>
          <w:b/>
          <w:sz w:val="22"/>
          <w:szCs w:val="22"/>
        </w:rPr>
      </w:pPr>
      <w:r w:rsidRPr="00AA0FA6">
        <w:rPr>
          <w:rFonts w:ascii="Arial" w:hAnsi="Arial" w:cs="Arial"/>
          <w:b/>
          <w:sz w:val="22"/>
          <w:szCs w:val="22"/>
        </w:rPr>
        <w:t>Assinatura do representante legal da empresa.</w:t>
      </w:r>
    </w:p>
    <w:p w:rsidR="00C75E91" w:rsidRPr="00AA0FA6" w:rsidRDefault="00C75E91" w:rsidP="00C75E91">
      <w:pPr>
        <w:rPr>
          <w:rFonts w:ascii="Arial" w:hAnsi="Arial" w:cs="Arial"/>
          <w:b/>
          <w:sz w:val="22"/>
          <w:szCs w:val="22"/>
        </w:rPr>
      </w:pPr>
      <w:r w:rsidRPr="00AA0FA6">
        <w:rPr>
          <w:rFonts w:ascii="Arial" w:hAnsi="Arial" w:cs="Arial"/>
          <w:b/>
          <w:sz w:val="22"/>
          <w:szCs w:val="22"/>
        </w:rPr>
        <w:t>Carimbo</w:t>
      </w:r>
    </w:p>
    <w:p w:rsidR="00DB43ED" w:rsidRPr="008327DC" w:rsidRDefault="00DB43ED" w:rsidP="00DB43ED">
      <w:pPr>
        <w:rPr>
          <w:rFonts w:ascii="Arial" w:hAnsi="Arial" w:cs="Arial"/>
        </w:rPr>
      </w:pPr>
    </w:p>
    <w:p w:rsidR="008327DC" w:rsidRDefault="008327DC" w:rsidP="008327DC">
      <w:pPr>
        <w:pStyle w:val="Ttulo1"/>
        <w:jc w:val="center"/>
        <w:rPr>
          <w:rFonts w:cs="Arial"/>
          <w:sz w:val="32"/>
          <w:szCs w:val="32"/>
        </w:rPr>
      </w:pPr>
    </w:p>
    <w:p w:rsidR="00A53878" w:rsidRDefault="00A53878" w:rsidP="008327DC"/>
    <w:p w:rsidR="00A53878" w:rsidRPr="00A53878" w:rsidRDefault="00A53878" w:rsidP="00A53878"/>
    <w:p w:rsidR="00A53878" w:rsidRDefault="00A53878" w:rsidP="00A53878"/>
    <w:p w:rsidR="00C75E91" w:rsidRPr="00AA0FA6" w:rsidRDefault="00C75E91" w:rsidP="00C75E91">
      <w:pPr>
        <w:pStyle w:val="TextosemFormatao"/>
        <w:ind w:right="-1"/>
        <w:jc w:val="center"/>
        <w:rPr>
          <w:rFonts w:ascii="Arial" w:hAnsi="Arial" w:cs="Arial"/>
          <w:b/>
          <w:sz w:val="22"/>
          <w:szCs w:val="22"/>
        </w:rPr>
      </w:pPr>
      <w:r w:rsidRPr="00AA0FA6">
        <w:rPr>
          <w:rFonts w:ascii="Arial" w:hAnsi="Arial" w:cs="Arial"/>
          <w:b/>
          <w:sz w:val="22"/>
          <w:szCs w:val="22"/>
        </w:rPr>
        <w:lastRenderedPageBreak/>
        <w:t>ANEXO VII</w:t>
      </w:r>
    </w:p>
    <w:p w:rsidR="00C75E91" w:rsidRPr="00AA0FA6" w:rsidRDefault="00C75E91" w:rsidP="00C75E91">
      <w:pPr>
        <w:pStyle w:val="Padro"/>
        <w:jc w:val="center"/>
        <w:rPr>
          <w:rFonts w:ascii="Arial" w:hAnsi="Arial" w:cs="Arial"/>
          <w:b/>
          <w:sz w:val="22"/>
          <w:szCs w:val="22"/>
        </w:rPr>
      </w:pPr>
      <w:r w:rsidRPr="00AA0FA6">
        <w:rPr>
          <w:rFonts w:ascii="Arial" w:hAnsi="Arial" w:cs="Arial"/>
          <w:b/>
          <w:color w:val="000000"/>
          <w:sz w:val="22"/>
          <w:szCs w:val="22"/>
        </w:rPr>
        <w:t xml:space="preserve">(MINUTA) ATA DE REGISTRO DE PREÇOS </w:t>
      </w:r>
      <w:r w:rsidRPr="00AA0FA6">
        <w:rPr>
          <w:rFonts w:ascii="Arial" w:hAnsi="Arial" w:cs="Arial"/>
          <w:b/>
          <w:sz w:val="22"/>
          <w:szCs w:val="22"/>
        </w:rPr>
        <w:t>Nº ..../2017</w:t>
      </w:r>
    </w:p>
    <w:p w:rsidR="00C75E91" w:rsidRPr="00AA0FA6" w:rsidRDefault="00C75E91" w:rsidP="00C75E91">
      <w:pPr>
        <w:jc w:val="both"/>
        <w:rPr>
          <w:rFonts w:ascii="Arial" w:hAnsi="Arial" w:cs="Arial"/>
          <w:sz w:val="22"/>
          <w:szCs w:val="22"/>
        </w:rPr>
      </w:pPr>
    </w:p>
    <w:p w:rsidR="00C75E91" w:rsidRPr="00AA0FA6" w:rsidRDefault="00C75E91" w:rsidP="00C75E91">
      <w:pPr>
        <w:jc w:val="both"/>
        <w:rPr>
          <w:rFonts w:ascii="Arial" w:hAnsi="Arial" w:cs="Arial"/>
          <w:color w:val="000000"/>
          <w:sz w:val="22"/>
          <w:szCs w:val="22"/>
        </w:rPr>
      </w:pPr>
      <w:r w:rsidRPr="00AA0FA6">
        <w:rPr>
          <w:rFonts w:ascii="Arial" w:hAnsi="Arial" w:cs="Arial"/>
          <w:sz w:val="22"/>
          <w:szCs w:val="22"/>
        </w:rPr>
        <w:t>Aos ...... dias do mês de ....... de 201</w:t>
      </w:r>
      <w:r>
        <w:rPr>
          <w:rFonts w:ascii="Arial" w:hAnsi="Arial" w:cs="Arial"/>
          <w:sz w:val="22"/>
          <w:szCs w:val="22"/>
        </w:rPr>
        <w:t>7</w:t>
      </w:r>
      <w:r w:rsidRPr="00AA0FA6">
        <w:rPr>
          <w:rFonts w:ascii="Arial" w:hAnsi="Arial" w:cs="Arial"/>
          <w:sz w:val="22"/>
          <w:szCs w:val="22"/>
        </w:rPr>
        <w:t>, presentes de um lado o</w:t>
      </w:r>
      <w:r w:rsidRPr="00AA0FA6">
        <w:rPr>
          <w:rFonts w:ascii="Arial" w:hAnsi="Arial" w:cs="Arial"/>
          <w:b/>
          <w:sz w:val="22"/>
          <w:szCs w:val="22"/>
        </w:rPr>
        <w:t xml:space="preserve"> MUNICÍPIO DE MATOS COSTA</w:t>
      </w:r>
      <w:r w:rsidRPr="00AA0FA6">
        <w:rPr>
          <w:rFonts w:ascii="Arial" w:hAnsi="Arial" w:cs="Arial"/>
          <w:sz w:val="22"/>
          <w:szCs w:val="22"/>
        </w:rPr>
        <w:t xml:space="preserve">, com sede à Rua Manoel Lourenço de Araújo, nº 137, Matos Costa, SC, inscrito no CNPJ sob o nº 83.102.566/0001-51, órgão “gerenciador” do presente Registro de Preços, neste ato representado pelo prefeito municipal o Sr. </w:t>
      </w:r>
      <w:r w:rsidRPr="00AA0FA6">
        <w:rPr>
          <w:rFonts w:ascii="Arial" w:hAnsi="Arial" w:cs="Arial"/>
          <w:b/>
          <w:sz w:val="22"/>
          <w:szCs w:val="22"/>
        </w:rPr>
        <w:t>RAUL RIBAS NETO</w:t>
      </w:r>
      <w:r w:rsidRPr="00AA0FA6">
        <w:rPr>
          <w:rFonts w:ascii="Arial" w:eastAsia="Arial Unicode MS" w:hAnsi="Arial" w:cs="Arial"/>
          <w:bCs/>
          <w:sz w:val="22"/>
          <w:szCs w:val="22"/>
        </w:rPr>
        <w:t>,</w:t>
      </w:r>
      <w:r w:rsidRPr="00AA0FA6">
        <w:rPr>
          <w:rFonts w:ascii="Arial" w:eastAsia="Arial Unicode MS" w:hAnsi="Arial" w:cs="Arial"/>
          <w:sz w:val="22"/>
          <w:szCs w:val="22"/>
        </w:rPr>
        <w:t xml:space="preserve"> brasileiro, casado, agente político, portador do CPF nº .......</w:t>
      </w:r>
      <w:r w:rsidRPr="00AA0FA6">
        <w:rPr>
          <w:rFonts w:ascii="Arial" w:hAnsi="Arial" w:cs="Arial"/>
          <w:sz w:val="22"/>
          <w:szCs w:val="22"/>
        </w:rPr>
        <w:t xml:space="preserve">, residente e domiciliado nesta cidade de Matos Costa, SC, denominado </w:t>
      </w:r>
      <w:r w:rsidRPr="00AA0FA6">
        <w:rPr>
          <w:rFonts w:ascii="Arial" w:hAnsi="Arial" w:cs="Arial"/>
          <w:b/>
          <w:bCs/>
          <w:sz w:val="22"/>
          <w:szCs w:val="22"/>
        </w:rPr>
        <w:t>CONTRATANTE</w:t>
      </w:r>
      <w:r w:rsidRPr="00AA0FA6">
        <w:rPr>
          <w:rFonts w:ascii="Arial" w:hAnsi="Arial" w:cs="Arial"/>
          <w:sz w:val="22"/>
          <w:szCs w:val="22"/>
        </w:rPr>
        <w:t xml:space="preserve">, e de outro a empresa ............................., pessoa jurídica de direito privado, inscrita no CNPJ sob o nº ....................., com sede na cidade de ......................, ..., neste ato representada pelo Sr. ......................., nacionalidade, estado civil, profissão, inscrito no CPF sob n º ..............., residente e domiciliado na cidade de ..........., .....,  denominada </w:t>
      </w:r>
      <w:r w:rsidRPr="00AA0FA6">
        <w:rPr>
          <w:rFonts w:ascii="Arial" w:hAnsi="Arial" w:cs="Arial"/>
          <w:b/>
          <w:bCs/>
          <w:sz w:val="22"/>
          <w:szCs w:val="22"/>
        </w:rPr>
        <w:t>FORNECEDOR</w:t>
      </w:r>
      <w:r w:rsidRPr="00AA0FA6">
        <w:rPr>
          <w:rFonts w:ascii="Arial" w:hAnsi="Arial" w:cs="Arial"/>
          <w:sz w:val="22"/>
          <w:szCs w:val="22"/>
        </w:rPr>
        <w:t xml:space="preserve">, firmam a presente ATA DE REGISTRO DE PREÇOS, referente ao Processo Licitatório nº .../2017, PREGÃO PRESENCIAL Nº ...2017 para REGISTRO DE PREÇOS visando atender as necessidades do Município, nos termos da Lei n° 8.666/93 e alterações </w:t>
      </w:r>
      <w:r w:rsidR="00430C6B" w:rsidRPr="00AA0FA6">
        <w:rPr>
          <w:rFonts w:ascii="Arial" w:hAnsi="Arial" w:cs="Arial"/>
          <w:sz w:val="22"/>
          <w:szCs w:val="22"/>
        </w:rPr>
        <w:t>subseqüentes</w:t>
      </w:r>
      <w:r w:rsidRPr="00AA0FA6">
        <w:rPr>
          <w:rFonts w:ascii="Arial" w:hAnsi="Arial" w:cs="Arial"/>
          <w:sz w:val="22"/>
          <w:szCs w:val="22"/>
        </w:rPr>
        <w:t>, Lei n° 10.520/02 e demais legislações aplicáveis.</w:t>
      </w:r>
    </w:p>
    <w:p w:rsidR="00C75E91" w:rsidRPr="00AA0FA6" w:rsidRDefault="00C75E91" w:rsidP="00C75E91">
      <w:pPr>
        <w:pStyle w:val="Padro"/>
        <w:jc w:val="both"/>
        <w:rPr>
          <w:rFonts w:ascii="Arial" w:hAnsi="Arial" w:cs="Arial"/>
          <w:b/>
          <w:color w:val="000000"/>
          <w:sz w:val="22"/>
          <w:szCs w:val="22"/>
        </w:rPr>
      </w:pPr>
    </w:p>
    <w:p w:rsidR="00C75E91" w:rsidRPr="00AA0FA6" w:rsidRDefault="00C75E91" w:rsidP="00C75E91">
      <w:pPr>
        <w:autoSpaceDE w:val="0"/>
        <w:autoSpaceDN w:val="0"/>
        <w:adjustRightInd w:val="0"/>
        <w:rPr>
          <w:rFonts w:ascii="Arial" w:hAnsi="Arial" w:cs="Arial"/>
          <w:b/>
          <w:bCs/>
          <w:sz w:val="22"/>
          <w:szCs w:val="22"/>
        </w:rPr>
      </w:pPr>
      <w:r w:rsidRPr="00AA0FA6">
        <w:rPr>
          <w:rFonts w:ascii="Arial" w:eastAsia="Arial Unicode MS" w:hAnsi="Arial" w:cs="Arial"/>
          <w:b/>
          <w:bCs/>
          <w:sz w:val="22"/>
          <w:szCs w:val="22"/>
        </w:rPr>
        <w:t>1.</w:t>
      </w:r>
      <w:r w:rsidRPr="00AA0FA6">
        <w:rPr>
          <w:rFonts w:ascii="Arial" w:hAnsi="Arial" w:cs="Arial"/>
          <w:b/>
          <w:bCs/>
          <w:sz w:val="22"/>
          <w:szCs w:val="22"/>
        </w:rPr>
        <w:t>CLÁUSULA 1ª - DO OBJETO</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b/>
          <w:sz w:val="22"/>
          <w:szCs w:val="22"/>
        </w:rPr>
        <w:t>1.1</w:t>
      </w:r>
      <w:r w:rsidRPr="00AA0FA6">
        <w:rPr>
          <w:rFonts w:ascii="Arial" w:hAnsi="Arial" w:cs="Arial"/>
          <w:sz w:val="22"/>
          <w:szCs w:val="22"/>
        </w:rPr>
        <w:t>– O FORNECEDOR por força do p</w:t>
      </w:r>
      <w:r>
        <w:rPr>
          <w:rFonts w:ascii="Arial" w:hAnsi="Arial" w:cs="Arial"/>
          <w:sz w:val="22"/>
          <w:szCs w:val="22"/>
        </w:rPr>
        <w:t>resente instrumento obriga-se</w:t>
      </w:r>
      <w:r w:rsidRPr="00AA0FA6">
        <w:rPr>
          <w:rFonts w:ascii="Arial" w:hAnsi="Arial" w:cs="Arial"/>
          <w:sz w:val="22"/>
          <w:szCs w:val="22"/>
        </w:rPr>
        <w:t xml:space="preserve"> junto ao MUNICIPIO DE MATOS</w:t>
      </w:r>
      <w:r w:rsidRPr="00AA0FA6">
        <w:rPr>
          <w:rFonts w:ascii="Arial" w:hAnsi="Arial" w:cs="Arial"/>
          <w:b/>
          <w:bCs/>
          <w:sz w:val="22"/>
          <w:szCs w:val="22"/>
        </w:rPr>
        <w:t xml:space="preserve"> COSTA A FORNECER OS PRODUTOS CONSTANTES DO REGISTRO DE PREÇOS PARA AQUISIÇÕES</w:t>
      </w:r>
      <w:r>
        <w:rPr>
          <w:rFonts w:ascii="Arial" w:hAnsi="Arial" w:cs="Arial"/>
          <w:b/>
          <w:bCs/>
          <w:sz w:val="22"/>
          <w:szCs w:val="22"/>
        </w:rPr>
        <w:t xml:space="preserve"> FUTURAS, DE FORMA PARCELADA DE </w:t>
      </w:r>
      <w:r w:rsidRPr="00AA0FA6">
        <w:rPr>
          <w:rFonts w:ascii="Arial" w:hAnsi="Arial" w:cs="Arial"/>
          <w:b/>
          <w:bCs/>
          <w:sz w:val="22"/>
          <w:szCs w:val="22"/>
        </w:rPr>
        <w:t>GENEROS ALIME</w:t>
      </w:r>
      <w:r>
        <w:rPr>
          <w:rFonts w:ascii="Arial" w:hAnsi="Arial" w:cs="Arial"/>
          <w:b/>
          <w:bCs/>
          <w:sz w:val="22"/>
          <w:szCs w:val="22"/>
        </w:rPr>
        <w:t>NTICIOS</w:t>
      </w:r>
      <w:r w:rsidRPr="00AA0FA6">
        <w:rPr>
          <w:rFonts w:ascii="Arial" w:hAnsi="Arial" w:cs="Arial"/>
          <w:b/>
          <w:bCs/>
          <w:sz w:val="22"/>
          <w:szCs w:val="22"/>
        </w:rPr>
        <w:t xml:space="preserve">, </w:t>
      </w:r>
      <w:r w:rsidRPr="00AA0FA6">
        <w:rPr>
          <w:rFonts w:ascii="Arial" w:hAnsi="Arial" w:cs="Arial"/>
          <w:sz w:val="22"/>
          <w:szCs w:val="22"/>
        </w:rPr>
        <w:t>conforme descrição e quantitativos a seguir:..........</w:t>
      </w:r>
    </w:p>
    <w:p w:rsidR="00C75E91" w:rsidRPr="00AA0FA6" w:rsidRDefault="00C75E91" w:rsidP="00C75E91">
      <w:pPr>
        <w:pStyle w:val="Padro"/>
        <w:jc w:val="both"/>
        <w:rPr>
          <w:rFonts w:ascii="Arial" w:eastAsia="Arial Unicode MS" w:hAnsi="Arial" w:cs="Arial"/>
          <w:b/>
          <w:color w:val="000000"/>
          <w:sz w:val="22"/>
          <w:szCs w:val="22"/>
        </w:rPr>
      </w:pPr>
    </w:p>
    <w:p w:rsidR="00C75E91" w:rsidRDefault="00C75E91" w:rsidP="00C75E91">
      <w:pPr>
        <w:pStyle w:val="Corpodetexto"/>
        <w:rPr>
          <w:rFonts w:cs="Arial"/>
          <w:sz w:val="22"/>
          <w:szCs w:val="22"/>
        </w:rPr>
      </w:pPr>
      <w:r w:rsidRPr="00AA0FA6">
        <w:rPr>
          <w:rFonts w:eastAsia="Arial Unicode MS" w:cs="Arial"/>
          <w:b/>
          <w:bCs/>
          <w:sz w:val="22"/>
          <w:szCs w:val="22"/>
        </w:rPr>
        <w:t>1.2.</w:t>
      </w:r>
      <w:r w:rsidRPr="00AA0FA6">
        <w:rPr>
          <w:rFonts w:cs="Arial"/>
          <w:sz w:val="22"/>
          <w:szCs w:val="22"/>
        </w:rPr>
        <w:t>Os produtos cotados deverão atender as normas estabelecidas pela Agência Nacional de Vigilância Sanitária, inclusive quanto às embalagens e rótulos atendendo a legislação em vigor e deverão ter prazo de validade mínimo de 60% (sessenta por cento) da validade total impressa nas embalagens no momento da entrega.</w:t>
      </w:r>
    </w:p>
    <w:p w:rsidR="00C75E91" w:rsidRPr="00AA0FA6" w:rsidRDefault="00C75E91" w:rsidP="00C75E91">
      <w:pPr>
        <w:pStyle w:val="Corpodetexto"/>
        <w:rPr>
          <w:rFonts w:cs="Arial"/>
          <w:sz w:val="22"/>
          <w:szCs w:val="22"/>
        </w:rPr>
      </w:pPr>
      <w:r w:rsidRPr="00F1709E">
        <w:rPr>
          <w:rFonts w:cs="Arial"/>
          <w:sz w:val="22"/>
          <w:szCs w:val="22"/>
        </w:rPr>
        <w:t>1.2.1.</w:t>
      </w:r>
      <w:r>
        <w:rPr>
          <w:rFonts w:cs="Arial"/>
          <w:sz w:val="22"/>
          <w:szCs w:val="22"/>
        </w:rPr>
        <w:t xml:space="preserve"> Os Hortifruti deverá ser entregue limpo retirando todo e qualquer excedente de raízes, folhas, ramos que por ventura possam superestimar o peso do item adquirido.</w:t>
      </w:r>
    </w:p>
    <w:p w:rsidR="00C75E91" w:rsidRPr="00AA0FA6" w:rsidRDefault="00C75E91" w:rsidP="00C75E91">
      <w:pPr>
        <w:pStyle w:val="Corpodetexto"/>
        <w:rPr>
          <w:rFonts w:cs="Arial"/>
          <w:sz w:val="22"/>
          <w:szCs w:val="22"/>
        </w:rPr>
      </w:pPr>
      <w:r w:rsidRPr="00AA0FA6">
        <w:rPr>
          <w:rFonts w:cs="Arial"/>
          <w:b/>
          <w:sz w:val="22"/>
          <w:szCs w:val="22"/>
        </w:rPr>
        <w:t>1.3.</w:t>
      </w:r>
      <w:r w:rsidRPr="00AA0FA6">
        <w:rPr>
          <w:rFonts w:cs="Arial"/>
          <w:sz w:val="22"/>
          <w:szCs w:val="22"/>
        </w:rPr>
        <w:t xml:space="preserve"> Entregar produtos de qualidade e de acordo com as marcas apresentadas na proposta de preços apresentada no processo.</w:t>
      </w:r>
    </w:p>
    <w:p w:rsidR="00C75E91" w:rsidRPr="00AA0FA6" w:rsidRDefault="00C75E91" w:rsidP="00C75E91">
      <w:pPr>
        <w:pStyle w:val="Corpodetexto"/>
        <w:rPr>
          <w:rFonts w:cs="Arial"/>
          <w:sz w:val="22"/>
          <w:szCs w:val="22"/>
        </w:rPr>
      </w:pPr>
      <w:r w:rsidRPr="00AA0FA6">
        <w:rPr>
          <w:rFonts w:cs="Arial"/>
          <w:b/>
          <w:sz w:val="22"/>
          <w:szCs w:val="22"/>
        </w:rPr>
        <w:t>1.4.</w:t>
      </w:r>
      <w:r w:rsidRPr="00AA0FA6">
        <w:rPr>
          <w:rFonts w:cs="Arial"/>
          <w:sz w:val="22"/>
          <w:szCs w:val="22"/>
        </w:rPr>
        <w:t xml:space="preserve"> A presente contratação não gerará nenhum vínculo empregatício entre o CONTRATANTE perante o FORNECEDOR e seus profissionais contratados, sendo de sua responsabilidade deslocamento, estadia, alimentação e transporte dos profissionais, pagamento de impostos, encargos e tributos que incidirem sobre a contratação, além do fornecimento de todo material necessário para realização dos serviços.</w:t>
      </w:r>
    </w:p>
    <w:p w:rsidR="00C75E91" w:rsidRPr="00AA0FA6" w:rsidRDefault="00C75E91" w:rsidP="00C75E91">
      <w:pPr>
        <w:pStyle w:val="Corpodetexto"/>
        <w:rPr>
          <w:rFonts w:cs="Arial"/>
          <w:sz w:val="22"/>
          <w:szCs w:val="22"/>
        </w:rPr>
      </w:pPr>
    </w:p>
    <w:p w:rsidR="00C75E91" w:rsidRPr="00AA0FA6" w:rsidRDefault="00C75E91" w:rsidP="00C75E91">
      <w:pPr>
        <w:autoSpaceDE w:val="0"/>
        <w:autoSpaceDN w:val="0"/>
        <w:adjustRightInd w:val="0"/>
        <w:rPr>
          <w:rFonts w:ascii="Arial" w:hAnsi="Arial" w:cs="Arial"/>
          <w:b/>
          <w:bCs/>
          <w:sz w:val="22"/>
          <w:szCs w:val="22"/>
        </w:rPr>
      </w:pPr>
      <w:r w:rsidRPr="00AA0FA6">
        <w:rPr>
          <w:rFonts w:ascii="Arial" w:hAnsi="Arial" w:cs="Arial"/>
          <w:b/>
          <w:bCs/>
          <w:sz w:val="22"/>
          <w:szCs w:val="22"/>
        </w:rPr>
        <w:t>CLÁUSULA 2ª - DO PREÇO</w:t>
      </w:r>
    </w:p>
    <w:p w:rsidR="00C75E91" w:rsidRPr="00AA0FA6" w:rsidRDefault="00C75E91" w:rsidP="00C75E91">
      <w:pPr>
        <w:autoSpaceDE w:val="0"/>
        <w:autoSpaceDN w:val="0"/>
        <w:adjustRightInd w:val="0"/>
        <w:rPr>
          <w:rFonts w:ascii="Arial" w:hAnsi="Arial" w:cs="Arial"/>
          <w:sz w:val="22"/>
          <w:szCs w:val="22"/>
        </w:rPr>
      </w:pPr>
      <w:r w:rsidRPr="00AA0FA6">
        <w:rPr>
          <w:rFonts w:ascii="Arial" w:hAnsi="Arial" w:cs="Arial"/>
          <w:sz w:val="22"/>
          <w:szCs w:val="22"/>
        </w:rPr>
        <w:t>2.1 – Os produtos objeto da presente Ata de Registro de Preços, serão adquiridos pelo preço total e global de</w:t>
      </w:r>
      <w:r>
        <w:rPr>
          <w:rFonts w:ascii="Arial" w:hAnsi="Arial" w:cs="Arial"/>
          <w:sz w:val="22"/>
          <w:szCs w:val="22"/>
        </w:rPr>
        <w:t xml:space="preserve"> </w:t>
      </w:r>
      <w:r w:rsidRPr="00AA0FA6">
        <w:rPr>
          <w:rFonts w:ascii="Arial" w:hAnsi="Arial" w:cs="Arial"/>
          <w:sz w:val="22"/>
          <w:szCs w:val="22"/>
        </w:rPr>
        <w:t>R$____(_____), sendo o valor unitário de R$ ___ (____).</w:t>
      </w:r>
    </w:p>
    <w:p w:rsidR="00C75E91" w:rsidRPr="00AA0FA6" w:rsidRDefault="00C75E91" w:rsidP="00C75E91">
      <w:pPr>
        <w:pStyle w:val="Padro"/>
        <w:jc w:val="both"/>
        <w:rPr>
          <w:rFonts w:ascii="Arial" w:hAnsi="Arial" w:cs="Arial"/>
          <w:b/>
          <w:color w:val="000000"/>
          <w:sz w:val="22"/>
          <w:szCs w:val="22"/>
        </w:rPr>
      </w:pPr>
      <w:r w:rsidRPr="00AA0FA6">
        <w:rPr>
          <w:rFonts w:ascii="Arial" w:hAnsi="Arial" w:cs="Arial"/>
          <w:sz w:val="22"/>
          <w:szCs w:val="22"/>
        </w:rPr>
        <w:t>2.2 – Os preços serão fixos e irreajustáveis durante a vigência da ata.</w:t>
      </w:r>
    </w:p>
    <w:p w:rsidR="00C75E91" w:rsidRPr="00AA0FA6" w:rsidRDefault="00C75E91" w:rsidP="00C75E91">
      <w:pPr>
        <w:pStyle w:val="Padro"/>
        <w:jc w:val="both"/>
        <w:rPr>
          <w:rFonts w:ascii="Arial" w:hAnsi="Arial" w:cs="Arial"/>
          <w:b/>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CLÁUSULA 3ª - DO PAGAMENTO</w:t>
      </w:r>
    </w:p>
    <w:p w:rsidR="00C75E91" w:rsidRPr="00AA0FA6" w:rsidRDefault="00C75E91" w:rsidP="00C75E91">
      <w:pPr>
        <w:jc w:val="both"/>
        <w:rPr>
          <w:rFonts w:ascii="Arial" w:hAnsi="Arial" w:cs="Arial"/>
          <w:sz w:val="22"/>
          <w:szCs w:val="22"/>
        </w:rPr>
      </w:pPr>
      <w:r w:rsidRPr="00AA0FA6">
        <w:rPr>
          <w:rFonts w:ascii="Arial" w:hAnsi="Arial" w:cs="Arial"/>
          <w:sz w:val="22"/>
          <w:szCs w:val="22"/>
        </w:rPr>
        <w:t>3.1 O pagamento pela aquisição do objeto da presente Licitação será feito em favor da licitante vencedora, mediante depósito bancário em sua conta corrente, ou diretamente ao representante legal, após a entrega, acompanhados da respectiva Nota Fiscal.</w:t>
      </w:r>
    </w:p>
    <w:p w:rsidR="00C75E91" w:rsidRPr="00AA0FA6" w:rsidRDefault="00C75E91" w:rsidP="00C75E91">
      <w:pPr>
        <w:jc w:val="both"/>
        <w:rPr>
          <w:rFonts w:ascii="Arial" w:hAnsi="Arial" w:cs="Arial"/>
          <w:sz w:val="22"/>
          <w:szCs w:val="22"/>
        </w:rPr>
      </w:pPr>
      <w:r w:rsidRPr="00AA0FA6">
        <w:rPr>
          <w:rFonts w:ascii="Arial" w:hAnsi="Arial" w:cs="Arial"/>
          <w:sz w:val="22"/>
          <w:szCs w:val="22"/>
        </w:rPr>
        <w:t>3.2 Os pagamentos serão efetuados em até 30 (trinta) dias após a efetiva entrega e mediante apresentação da Nota Fiscal (eletrônica) no Setor de Compras e Licitações do Município, localizado na Rua Manoel Lourenço de Araújo, n° 137, Centro, Matos Costa, SC, devidamente assinada pelo servidor responsável pelo recebimento dos produtos.</w:t>
      </w:r>
    </w:p>
    <w:p w:rsidR="00C75E91" w:rsidRPr="00AA0FA6" w:rsidRDefault="00C75E91" w:rsidP="00C75E91">
      <w:pPr>
        <w:pStyle w:val="Corpodetexto"/>
        <w:rPr>
          <w:rFonts w:cs="Arial"/>
          <w:sz w:val="22"/>
          <w:szCs w:val="22"/>
        </w:rPr>
      </w:pPr>
      <w:r w:rsidRPr="00AA0FA6">
        <w:rPr>
          <w:rFonts w:cs="Arial"/>
          <w:sz w:val="22"/>
          <w:szCs w:val="22"/>
        </w:rPr>
        <w:t xml:space="preserve">3.3 O número do CNPJ (Cadastro Nacional de Pessoa Jurídica) constante das Notas Fiscais deverá ser aquele fornecido na fase de habilitação. Na nota fiscal deverá constar obrigatoriamente o nº do Processo Licitatório que originou a aquisição e a assinatura do responsável pelo recebimento. </w:t>
      </w:r>
    </w:p>
    <w:p w:rsidR="00C75E91" w:rsidRPr="00AA0FA6" w:rsidRDefault="00C75E91" w:rsidP="00C75E91">
      <w:pPr>
        <w:spacing w:after="120"/>
        <w:jc w:val="both"/>
        <w:rPr>
          <w:rFonts w:ascii="Arial" w:hAnsi="Arial" w:cs="Arial"/>
          <w:sz w:val="22"/>
          <w:szCs w:val="22"/>
        </w:rPr>
      </w:pPr>
      <w:r w:rsidRPr="00AA0FA6">
        <w:rPr>
          <w:rFonts w:ascii="Arial" w:hAnsi="Arial" w:cs="Arial"/>
          <w:sz w:val="22"/>
          <w:szCs w:val="22"/>
        </w:rPr>
        <w:lastRenderedPageBreak/>
        <w:t xml:space="preserve">3.4 Não serão efetuados em hipótese alguma, pagamentos por meio de boletos bancários ou em espécie. </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3.5 A Nota Fisc</w:t>
      </w:r>
      <w:r>
        <w:rPr>
          <w:rFonts w:ascii="Arial" w:hAnsi="Arial" w:cs="Arial"/>
          <w:sz w:val="22"/>
          <w:szCs w:val="22"/>
        </w:rPr>
        <w:t xml:space="preserve">al deverá ser emitida em nome da Prefeitura </w:t>
      </w:r>
      <w:r w:rsidRPr="00985AFE">
        <w:rPr>
          <w:rFonts w:ascii="Arial" w:hAnsi="Arial" w:cs="Arial"/>
          <w:sz w:val="22"/>
          <w:szCs w:val="22"/>
        </w:rPr>
        <w:t>Municipal de Matos</w:t>
      </w:r>
      <w:r w:rsidRPr="00AA0FA6">
        <w:rPr>
          <w:rFonts w:ascii="Arial" w:hAnsi="Arial" w:cs="Arial"/>
          <w:sz w:val="22"/>
          <w:szCs w:val="22"/>
        </w:rPr>
        <w:t xml:space="preserve"> Costa com indicação do CNPJ específico, </w:t>
      </w:r>
      <w:r w:rsidRPr="00985AFE">
        <w:rPr>
          <w:rFonts w:ascii="Arial" w:hAnsi="Arial" w:cs="Arial"/>
          <w:color w:val="000000"/>
          <w:sz w:val="22"/>
          <w:szCs w:val="22"/>
        </w:rPr>
        <w:t xml:space="preserve">sob nº </w:t>
      </w:r>
      <w:r>
        <w:rPr>
          <w:rFonts w:ascii="Arial" w:hAnsi="Arial" w:cs="Arial"/>
          <w:color w:val="000000"/>
          <w:sz w:val="22"/>
          <w:szCs w:val="22"/>
        </w:rPr>
        <w:t>83.102.566/0001-51</w:t>
      </w:r>
      <w:r w:rsidRPr="00AA0FA6">
        <w:rPr>
          <w:rFonts w:ascii="Arial" w:hAnsi="Arial" w:cs="Arial"/>
          <w:b/>
          <w:bCs/>
          <w:color w:val="000000"/>
          <w:sz w:val="22"/>
          <w:szCs w:val="22"/>
        </w:rPr>
        <w:t xml:space="preserve"> e </w:t>
      </w:r>
      <w:r w:rsidRPr="00AA0FA6">
        <w:rPr>
          <w:rFonts w:ascii="Arial" w:hAnsi="Arial" w:cs="Arial"/>
          <w:sz w:val="22"/>
          <w:szCs w:val="22"/>
        </w:rPr>
        <w:t xml:space="preserve">deverá constar da nota fiscal o nome do banco, agência e o N° da conta bancária receptora do depósito, e/ou outros dados indispensáveis para a efetivação do pagamento. </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sz w:val="22"/>
          <w:szCs w:val="22"/>
        </w:rPr>
        <w:t>3.6</w:t>
      </w:r>
      <w:r w:rsidRPr="00AA0FA6">
        <w:rPr>
          <w:rFonts w:ascii="Arial" w:hAnsi="Arial" w:cs="Arial"/>
          <w:color w:val="000000"/>
          <w:sz w:val="22"/>
          <w:szCs w:val="22"/>
        </w:rPr>
        <w:t xml:space="preserve">De acordo com o §6º, I, do Art. 23, Anexo XI, do Regulamento do ICMS Catarinense, </w:t>
      </w:r>
      <w:r>
        <w:rPr>
          <w:rFonts w:ascii="Arial" w:hAnsi="Arial" w:cs="Arial"/>
          <w:color w:val="000000"/>
          <w:sz w:val="22"/>
          <w:szCs w:val="22"/>
        </w:rPr>
        <w:t>fica</w:t>
      </w:r>
      <w:r w:rsidRPr="00AA0FA6">
        <w:rPr>
          <w:rFonts w:ascii="Arial" w:hAnsi="Arial" w:cs="Arial"/>
          <w:color w:val="000000"/>
          <w:sz w:val="22"/>
          <w:szCs w:val="22"/>
        </w:rPr>
        <w:t xml:space="preserve"> o FORNECEDOR obrigado a emitir nota fiscal eletrônica – NF-e, modelo 55, em substituição às notas fiscais impressas modelos 1 e 1- A, quando for o caso.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sz w:val="22"/>
          <w:szCs w:val="22"/>
        </w:rPr>
        <w:t>3.7</w:t>
      </w:r>
      <w:r w:rsidRPr="00AA0FA6">
        <w:rPr>
          <w:rFonts w:ascii="Arial" w:hAnsi="Arial" w:cs="Arial"/>
          <w:color w:val="000000"/>
          <w:sz w:val="22"/>
          <w:szCs w:val="22"/>
        </w:rPr>
        <w:t xml:space="preserve">– O arquivo xml das notas fiscais eletrônicas deverá ser encaminhado obrigatoriamente no seguinte e-mail: </w:t>
      </w:r>
      <w:r w:rsidRPr="0008282D">
        <w:rPr>
          <w:rFonts w:ascii="Arial" w:hAnsi="Arial" w:cs="Arial"/>
          <w:color w:val="4F81BD"/>
          <w:sz w:val="22"/>
          <w:szCs w:val="22"/>
        </w:rPr>
        <w:t>compras@matocosta</w:t>
      </w:r>
      <w:r w:rsidRPr="00AA0FA6">
        <w:rPr>
          <w:rFonts w:ascii="Arial" w:hAnsi="Arial" w:cs="Arial"/>
          <w:color w:val="0000FF"/>
          <w:sz w:val="22"/>
          <w:szCs w:val="22"/>
        </w:rPr>
        <w:t>.sc.gov.br</w:t>
      </w:r>
      <w:r w:rsidRPr="00AA0FA6">
        <w:rPr>
          <w:rFonts w:ascii="Arial" w:hAnsi="Arial" w:cs="Arial"/>
          <w:color w:val="000000"/>
          <w:sz w:val="22"/>
          <w:szCs w:val="22"/>
        </w:rPr>
        <w:t>, para seu devido pagamento.</w:t>
      </w:r>
    </w:p>
    <w:p w:rsidR="00C75E91" w:rsidRPr="00AA0FA6" w:rsidRDefault="00C75E91" w:rsidP="00C75E91">
      <w:pPr>
        <w:jc w:val="both"/>
        <w:rPr>
          <w:rFonts w:ascii="Arial" w:hAnsi="Arial" w:cs="Arial"/>
          <w:sz w:val="22"/>
          <w:szCs w:val="22"/>
        </w:rPr>
      </w:pPr>
      <w:r w:rsidRPr="00AA0FA6">
        <w:rPr>
          <w:rFonts w:ascii="Arial" w:hAnsi="Arial" w:cs="Arial"/>
          <w:sz w:val="22"/>
          <w:szCs w:val="22"/>
        </w:rPr>
        <w:t xml:space="preserve">3.8 O MUNICÍPIO poderá deduzir do montante a pagar os valores correspondentes a multas, indenizações, encargos, tributos, etc, devidas pela licitante vencedora, previstos em lei ou nos termos deste Pregão Presencial. </w:t>
      </w:r>
    </w:p>
    <w:p w:rsidR="00C75E91" w:rsidRPr="00AA0FA6" w:rsidRDefault="00C75E91" w:rsidP="00C75E91">
      <w:pPr>
        <w:jc w:val="both"/>
        <w:rPr>
          <w:rFonts w:ascii="Arial" w:hAnsi="Arial" w:cs="Arial"/>
          <w:sz w:val="22"/>
          <w:szCs w:val="22"/>
        </w:rPr>
      </w:pPr>
      <w:r w:rsidRPr="00AA0FA6">
        <w:rPr>
          <w:rFonts w:ascii="Arial" w:hAnsi="Arial" w:cs="Arial"/>
          <w:sz w:val="22"/>
          <w:szCs w:val="22"/>
        </w:rPr>
        <w:t xml:space="preserve">3.9 Nenhum pagamento será efetuado ao contratado enquanto pendente de liquidação qualquer obrigação financeira, sem que isso gere direito a reajustamento de preços ou a correção monetária. </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3.10 – O FORNECEDOR deverá manter como condição para pagamento, durante toda a execução da ata de registro de preços, todas as condições de habilitação e qualificação exigidas na licitação.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3.1.11 -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FORNECEDOR providencie as medidas saneadoras. Nesta hipótese, o prazo para pagamento iniciar-se-á após a comprovação da regularização da situação, não acarretando qualquer ônus para a contratante.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3.1.12 - Constatando-se, a situação de irregularidade do FORNECEDOR, será providenciada sua advertência, por escrito, para que, no prazo de 5 (cinco) dias, regularize sua situação ou, no mesmo prazo, apresente sua defesa. O prazo poderá ser prorrogado uma vez, por igual período, a critério da contratante.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3.1.13 -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para que sejam acionados os meios pertinentes e necessários para garantir o recebimento de seus créditos.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3.1.14 - Persistindo a irregularidade, a contratante deverá adotar as medidas necessárias à rescisão contratual nos autos do processo administrativo correspondente, assegurada ao FORNECEDOR o contraditório e a ampla defesa.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3.1.15 - Havendo a efetiva execução do objeto, os pagamentos serão realizados normalmente, até que se decida pela rescisão da ata de registro de preços, caso o FORNECEDOR não regularize sua situação.</w:t>
      </w:r>
    </w:p>
    <w:p w:rsidR="00C75E91" w:rsidRPr="00AA0FA6" w:rsidRDefault="00C75E91" w:rsidP="00C75E91">
      <w:pPr>
        <w:autoSpaceDE w:val="0"/>
        <w:autoSpaceDN w:val="0"/>
        <w:adjustRightInd w:val="0"/>
        <w:jc w:val="both"/>
        <w:rPr>
          <w:rFonts w:ascii="Arial" w:hAnsi="Arial" w:cs="Arial"/>
          <w:color w:val="000000"/>
          <w:sz w:val="22"/>
          <w:szCs w:val="22"/>
        </w:rPr>
      </w:pPr>
    </w:p>
    <w:p w:rsidR="00C75E91" w:rsidRPr="00AA0FA6" w:rsidRDefault="00C75E91" w:rsidP="00C75E91">
      <w:pPr>
        <w:autoSpaceDE w:val="0"/>
        <w:autoSpaceDN w:val="0"/>
        <w:adjustRightInd w:val="0"/>
        <w:jc w:val="both"/>
        <w:rPr>
          <w:rFonts w:ascii="Arial" w:hAnsi="Arial" w:cs="Arial"/>
          <w:b/>
          <w:bCs/>
          <w:sz w:val="22"/>
          <w:szCs w:val="22"/>
        </w:rPr>
      </w:pPr>
      <w:r w:rsidRPr="00AA0FA6">
        <w:rPr>
          <w:rFonts w:ascii="Arial" w:hAnsi="Arial" w:cs="Arial"/>
          <w:b/>
          <w:bCs/>
          <w:sz w:val="22"/>
          <w:szCs w:val="22"/>
        </w:rPr>
        <w:t>CLÁUSULA 4ª - DAS OBRIGAÇÕES DO FORNECEDOR</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4.1 – O FORNECEDOR ficará obrigado a fornecer os itens, objeto desta ata, de acordo com as especificações exigidas, na forma, nos locais, prazos e preços estipulados na sua proposta e na Autorização de Fornecimento.</w:t>
      </w:r>
    </w:p>
    <w:p w:rsidR="00C75E91" w:rsidRPr="00AA0FA6" w:rsidRDefault="00C75E91" w:rsidP="00C75E91">
      <w:pPr>
        <w:autoSpaceDE w:val="0"/>
        <w:autoSpaceDN w:val="0"/>
        <w:adjustRightInd w:val="0"/>
        <w:jc w:val="both"/>
        <w:rPr>
          <w:rFonts w:ascii="Arial" w:hAnsi="Arial" w:cs="Arial"/>
          <w:sz w:val="22"/>
          <w:szCs w:val="22"/>
        </w:rPr>
      </w:pPr>
      <w:r w:rsidRPr="00AA0FA6">
        <w:rPr>
          <w:rFonts w:ascii="Arial" w:hAnsi="Arial" w:cs="Arial"/>
          <w:sz w:val="22"/>
          <w:szCs w:val="22"/>
        </w:rPr>
        <w:t>4.2 – Deverá observar todas as normas legais vigentes, obrigando-se a manter as condições de habilitação exigidas no procedimento licitatório que precedeu à celebração da Ata de Registro de Preços.</w:t>
      </w:r>
    </w:p>
    <w:p w:rsidR="00C75E91" w:rsidRPr="00AA0FA6" w:rsidRDefault="00C75E91" w:rsidP="00C75E91">
      <w:pPr>
        <w:autoSpaceDE w:val="0"/>
        <w:autoSpaceDN w:val="0"/>
        <w:adjustRightInd w:val="0"/>
        <w:jc w:val="both"/>
        <w:rPr>
          <w:rFonts w:ascii="Arial" w:hAnsi="Arial" w:cs="Arial"/>
          <w:b/>
          <w:color w:val="000000"/>
          <w:sz w:val="22"/>
          <w:szCs w:val="22"/>
        </w:rPr>
      </w:pPr>
      <w:r w:rsidRPr="00AA0FA6">
        <w:rPr>
          <w:rFonts w:ascii="Arial" w:hAnsi="Arial" w:cs="Arial"/>
          <w:sz w:val="22"/>
          <w:szCs w:val="22"/>
        </w:rPr>
        <w:t>4.3 – O FORNECEDOR deverá arcar com todos os encargos de sua atividade, sejam eles trabalhistas, sociais,</w:t>
      </w:r>
      <w:r>
        <w:rPr>
          <w:rFonts w:ascii="Arial" w:hAnsi="Arial" w:cs="Arial"/>
          <w:sz w:val="22"/>
          <w:szCs w:val="22"/>
        </w:rPr>
        <w:t xml:space="preserve"> </w:t>
      </w:r>
      <w:r w:rsidRPr="00AA0FA6">
        <w:rPr>
          <w:rFonts w:ascii="Arial" w:hAnsi="Arial" w:cs="Arial"/>
          <w:sz w:val="22"/>
          <w:szCs w:val="22"/>
        </w:rPr>
        <w:t>previdenciários, fiscais ou comerciais.</w:t>
      </w:r>
    </w:p>
    <w:p w:rsidR="00C75E91" w:rsidRPr="00AA0FA6" w:rsidRDefault="00C75E91" w:rsidP="00C75E91">
      <w:pPr>
        <w:pStyle w:val="Padro"/>
        <w:jc w:val="both"/>
        <w:rPr>
          <w:rFonts w:ascii="Arial" w:hAnsi="Arial" w:cs="Arial"/>
          <w:b/>
          <w:color w:val="000000"/>
          <w:sz w:val="22"/>
          <w:szCs w:val="22"/>
        </w:rPr>
      </w:pPr>
    </w:p>
    <w:p w:rsidR="00C75E91" w:rsidRDefault="00C75E91" w:rsidP="00C75E91">
      <w:pPr>
        <w:autoSpaceDE w:val="0"/>
        <w:autoSpaceDN w:val="0"/>
        <w:adjustRightInd w:val="0"/>
        <w:jc w:val="both"/>
        <w:rPr>
          <w:rFonts w:ascii="Arial" w:hAnsi="Arial" w:cs="Arial"/>
          <w:b/>
          <w:bCs/>
          <w:color w:val="000000"/>
          <w:sz w:val="22"/>
          <w:szCs w:val="22"/>
        </w:rPr>
      </w:pPr>
    </w:p>
    <w:p w:rsidR="00C75E91"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lastRenderedPageBreak/>
        <w:t>CLÁUSULA 5ª – DAS ENTREGAS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5.1 – Os itens deverão ser entregues de forma parcelada, durante a vigência da ata de registro de preços, conforme necessidade e solicitação do Município, de acordo </w:t>
      </w:r>
      <w:r>
        <w:rPr>
          <w:rFonts w:ascii="Arial" w:hAnsi="Arial" w:cs="Arial"/>
          <w:color w:val="000000"/>
          <w:sz w:val="22"/>
          <w:szCs w:val="22"/>
        </w:rPr>
        <w:t xml:space="preserve">com as informações contidas no </w:t>
      </w:r>
      <w:r w:rsidRPr="00AA0FA6">
        <w:rPr>
          <w:rFonts w:ascii="Arial" w:hAnsi="Arial" w:cs="Arial"/>
          <w:color w:val="000000"/>
          <w:sz w:val="22"/>
          <w:szCs w:val="22"/>
        </w:rPr>
        <w:t>item 1.2 do edital.</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5.2 - Todas as despesas referentes a entrega correrão por conta do fornecedor, despesas essas previstas e/ou computadas na proposta.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5.3 – A não entrega dentro dos prazos estabelecidos no edital, ensejará a revogação do contrato e a aplicação das sanções legais previstas.</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CLÁUSULA 6ª - DA VIGÊNCIA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6.1 – A Ata de Registro de Preços a ser firmada entre o MUNICÍPIO e o FORNECEDOR terá validade de </w:t>
      </w:r>
      <w:r w:rsidRPr="00AA0FA6">
        <w:rPr>
          <w:rFonts w:ascii="Arial" w:hAnsi="Arial" w:cs="Arial"/>
          <w:b/>
          <w:bCs/>
          <w:color w:val="000000"/>
          <w:sz w:val="22"/>
          <w:szCs w:val="22"/>
        </w:rPr>
        <w:t>12 (doze)</w:t>
      </w:r>
      <w:r>
        <w:rPr>
          <w:rFonts w:ascii="Arial" w:hAnsi="Arial" w:cs="Arial"/>
          <w:b/>
          <w:bCs/>
          <w:color w:val="000000"/>
          <w:sz w:val="22"/>
          <w:szCs w:val="22"/>
        </w:rPr>
        <w:t xml:space="preserve"> </w:t>
      </w:r>
      <w:r w:rsidRPr="00AA0FA6">
        <w:rPr>
          <w:rFonts w:ascii="Arial" w:hAnsi="Arial" w:cs="Arial"/>
          <w:b/>
          <w:bCs/>
          <w:color w:val="000000"/>
          <w:sz w:val="22"/>
          <w:szCs w:val="22"/>
        </w:rPr>
        <w:t>meses</w:t>
      </w:r>
      <w:r>
        <w:rPr>
          <w:rFonts w:ascii="Arial" w:hAnsi="Arial" w:cs="Arial"/>
          <w:b/>
          <w:bCs/>
          <w:color w:val="000000"/>
          <w:sz w:val="22"/>
          <w:szCs w:val="22"/>
        </w:rPr>
        <w:t xml:space="preserve"> </w:t>
      </w:r>
      <w:r w:rsidRPr="00AA0FA6">
        <w:rPr>
          <w:rFonts w:ascii="Arial" w:hAnsi="Arial" w:cs="Arial"/>
          <w:color w:val="000000"/>
          <w:sz w:val="22"/>
          <w:szCs w:val="22"/>
        </w:rPr>
        <w:t>contados a partir da assinatura da mesma.</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CLÁUSULA 7ª - DA DOTAÇÃO ORÇAMENTÁRIA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7.1 - As despesas decorrentes da contratação do objeto do presente certame correrão a conta de dotação específica do</w:t>
      </w:r>
      <w:r>
        <w:rPr>
          <w:rFonts w:ascii="Arial" w:hAnsi="Arial" w:cs="Arial"/>
          <w:color w:val="000000"/>
          <w:sz w:val="22"/>
          <w:szCs w:val="22"/>
        </w:rPr>
        <w:t xml:space="preserve"> </w:t>
      </w:r>
      <w:r w:rsidRPr="00AA0FA6">
        <w:rPr>
          <w:rFonts w:ascii="Arial" w:hAnsi="Arial" w:cs="Arial"/>
          <w:color w:val="000000"/>
          <w:sz w:val="22"/>
          <w:szCs w:val="22"/>
        </w:rPr>
        <w:t>orçamento do exercício de 2017/2018.</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CLÁUSULA 8ª - DAS ALTERAÇÕES DA ATA DE REGISTRO DE PREÇOS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8.1 - A ata de Registro de Preços poderá sofrer alterações, obedecidas às disposições contidas no Art. 65 da Lei nº</w:t>
      </w:r>
      <w:r>
        <w:rPr>
          <w:rFonts w:ascii="Arial" w:hAnsi="Arial" w:cs="Arial"/>
          <w:color w:val="000000"/>
          <w:sz w:val="22"/>
          <w:szCs w:val="22"/>
        </w:rPr>
        <w:t xml:space="preserve"> </w:t>
      </w:r>
      <w:r w:rsidRPr="00AA0FA6">
        <w:rPr>
          <w:rFonts w:ascii="Arial" w:hAnsi="Arial" w:cs="Arial"/>
          <w:color w:val="000000"/>
          <w:sz w:val="22"/>
          <w:szCs w:val="22"/>
        </w:rPr>
        <w:t>8.666/93.</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8.2 - O preço registrado poderá ser revisto em decorrência de eventual redução daqueles praticados no mercado, ou</w:t>
      </w:r>
      <w:r>
        <w:rPr>
          <w:rFonts w:ascii="Arial" w:hAnsi="Arial" w:cs="Arial"/>
          <w:color w:val="000000"/>
          <w:sz w:val="22"/>
          <w:szCs w:val="22"/>
        </w:rPr>
        <w:t xml:space="preserve"> </w:t>
      </w:r>
      <w:r w:rsidRPr="00AA0FA6">
        <w:rPr>
          <w:rFonts w:ascii="Arial" w:hAnsi="Arial" w:cs="Arial"/>
          <w:color w:val="000000"/>
          <w:sz w:val="22"/>
          <w:szCs w:val="22"/>
        </w:rPr>
        <w:t>de fato que eleve o custo dos serviços ou bens registrados, cabendo ao órgão gerenciador da Ata promover as necessárias negociações junto aos fornecedores.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8.3 - Quando o preço inicialmente registrado, por motivo superveniente, tornar-se superior ao preço praticado no</w:t>
      </w:r>
      <w:r>
        <w:rPr>
          <w:rFonts w:ascii="Arial" w:hAnsi="Arial" w:cs="Arial"/>
          <w:color w:val="000000"/>
          <w:sz w:val="22"/>
          <w:szCs w:val="22"/>
        </w:rPr>
        <w:t xml:space="preserve"> </w:t>
      </w:r>
      <w:r w:rsidRPr="00AA0FA6">
        <w:rPr>
          <w:rFonts w:ascii="Arial" w:hAnsi="Arial" w:cs="Arial"/>
          <w:color w:val="000000"/>
          <w:sz w:val="22"/>
          <w:szCs w:val="22"/>
        </w:rPr>
        <w:t>mercado o órgão gerenciador deverá:</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I) - convocar o fornecedor visando a negociação para redução de preços e sua adequação ao praticado pelo mercado;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II) - frustrada a negociação, o fornecedor será liberado do compromisso assumido; 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III) - convocar os demais fornecedores visando igual oportunidade de negociação.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8.4 - Quando o preço de mercado tornar-se superior aos preços registrados e o FORNECEDOR, mediante requerimento devidamente comprovado, não puder cumprir o compromisso, o órgão gerenciador poderá:</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I) - liberar o fornecedor do compromisso assumido, sem aplicação da penalidade, confirmando a veracidade dos motivos e comprovantes apresentados, e se a comunicação ocorrer antes do pedido de fornecimento; 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II) - convocar os demais fornecedores visando igual oportunidade de negociação.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8.5 - Não havendo êxito nas negociações, o órgão gerenciador deverá proceder à revogação da Ata de Registro de Preços, adotando as medidas cabíveis para obtenção da contratação mais vantajosa.</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CLÁUSULA 9ª - DO CANCELAMENTO DA ATA DE REGISTRO DE PREÇOS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9.1 – A Ata de Registro de Preços poderá ser cancelada quando o FORNECEDOR: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a) </w:t>
      </w:r>
      <w:r w:rsidRPr="00AA0FA6">
        <w:rPr>
          <w:rFonts w:ascii="Arial" w:hAnsi="Arial" w:cs="Arial"/>
          <w:color w:val="000000"/>
          <w:sz w:val="22"/>
          <w:szCs w:val="22"/>
        </w:rPr>
        <w:t>Descumprir as condições da Ata de Registro de Preços: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b) </w:t>
      </w:r>
      <w:r w:rsidRPr="00AA0FA6">
        <w:rPr>
          <w:rFonts w:ascii="Arial" w:hAnsi="Arial" w:cs="Arial"/>
          <w:color w:val="000000"/>
          <w:sz w:val="22"/>
          <w:szCs w:val="22"/>
        </w:rPr>
        <w:t>Não retirar a respectiva Autorização de Fornecimento ou instrumento equivalente, no prazo estabelecido</w:t>
      </w:r>
      <w:r>
        <w:rPr>
          <w:rFonts w:ascii="Arial" w:hAnsi="Arial" w:cs="Arial"/>
          <w:color w:val="000000"/>
          <w:sz w:val="22"/>
          <w:szCs w:val="22"/>
        </w:rPr>
        <w:t xml:space="preserve"> </w:t>
      </w:r>
      <w:r w:rsidRPr="00AA0FA6">
        <w:rPr>
          <w:rFonts w:ascii="Arial" w:hAnsi="Arial" w:cs="Arial"/>
          <w:color w:val="000000"/>
          <w:sz w:val="22"/>
          <w:szCs w:val="22"/>
        </w:rPr>
        <w:t>pela administração, sem justificativa aceitável;</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c) </w:t>
      </w:r>
      <w:r w:rsidRPr="00AA0FA6">
        <w:rPr>
          <w:rFonts w:ascii="Arial" w:hAnsi="Arial" w:cs="Arial"/>
          <w:color w:val="000000"/>
          <w:sz w:val="22"/>
          <w:szCs w:val="22"/>
        </w:rPr>
        <w:t>Não aceitar reduzir o seu preço registrado, na hipótese de este se tornar superior àqueles praticados no</w:t>
      </w:r>
      <w:r>
        <w:rPr>
          <w:rFonts w:ascii="Arial" w:hAnsi="Arial" w:cs="Arial"/>
          <w:color w:val="000000"/>
          <w:sz w:val="22"/>
          <w:szCs w:val="22"/>
        </w:rPr>
        <w:t xml:space="preserve"> </w:t>
      </w:r>
      <w:r w:rsidRPr="00AA0FA6">
        <w:rPr>
          <w:rFonts w:ascii="Arial" w:hAnsi="Arial" w:cs="Arial"/>
          <w:color w:val="000000"/>
          <w:sz w:val="22"/>
          <w:szCs w:val="22"/>
        </w:rPr>
        <w:t>mercado;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d) </w:t>
      </w:r>
      <w:r w:rsidRPr="00AA0FA6">
        <w:rPr>
          <w:rFonts w:ascii="Arial" w:hAnsi="Arial" w:cs="Arial"/>
          <w:color w:val="000000"/>
          <w:sz w:val="22"/>
          <w:szCs w:val="22"/>
        </w:rPr>
        <w:t>Tiver presentes razões de interesse público;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e) </w:t>
      </w:r>
      <w:r w:rsidRPr="00AA0FA6">
        <w:rPr>
          <w:rFonts w:ascii="Arial" w:hAnsi="Arial" w:cs="Arial"/>
          <w:color w:val="000000"/>
          <w:sz w:val="22"/>
          <w:szCs w:val="22"/>
        </w:rPr>
        <w:t>For declarado inidôneo para licitar ou contratar com a Administração nos termos do artigo 87, inciso IV,</w:t>
      </w:r>
      <w:r>
        <w:rPr>
          <w:rFonts w:ascii="Arial" w:hAnsi="Arial" w:cs="Arial"/>
          <w:color w:val="000000"/>
          <w:sz w:val="22"/>
          <w:szCs w:val="22"/>
        </w:rPr>
        <w:t xml:space="preserve"> </w:t>
      </w:r>
      <w:r w:rsidRPr="00AA0FA6">
        <w:rPr>
          <w:rFonts w:ascii="Arial" w:hAnsi="Arial" w:cs="Arial"/>
          <w:color w:val="000000"/>
          <w:sz w:val="22"/>
          <w:szCs w:val="22"/>
        </w:rPr>
        <w:t>a Lei Federal nº 8.666, de 21 de junho de 1993;</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f) </w:t>
      </w:r>
      <w:r w:rsidRPr="00AA0FA6">
        <w:rPr>
          <w:rFonts w:ascii="Arial" w:hAnsi="Arial" w:cs="Arial"/>
          <w:color w:val="000000"/>
          <w:sz w:val="22"/>
          <w:szCs w:val="22"/>
        </w:rPr>
        <w:t>For impedido de licitar e contratar com a Administração nos termos do artigo 7º da Lei Federal 10.520,</w:t>
      </w:r>
      <w:r>
        <w:rPr>
          <w:rFonts w:ascii="Arial" w:hAnsi="Arial" w:cs="Arial"/>
          <w:color w:val="000000"/>
          <w:sz w:val="22"/>
          <w:szCs w:val="22"/>
        </w:rPr>
        <w:t xml:space="preserve"> </w:t>
      </w:r>
      <w:r w:rsidRPr="00AA0FA6">
        <w:rPr>
          <w:rFonts w:ascii="Arial" w:hAnsi="Arial" w:cs="Arial"/>
          <w:color w:val="000000"/>
          <w:sz w:val="22"/>
          <w:szCs w:val="22"/>
        </w:rPr>
        <w:t>de 17 de julho de 2002.</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9.2 – O cancelamento de registro, nas hipóteses previstas asseguradas o contraditório e a ampla defesa, serão formalizados por despacho da autoridade competente do órgão gerenciador.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lastRenderedPageBreak/>
        <w:t>9.3 – O FORNECEDOR poderá solicitar o cancelamento do seu registro de preço na ocorrência de fato superveniente que venha comprometer a perfeita execução contratual, decorrente de caso fortuito ou de força maior devidamente comprovado.</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CLÁUSULA 10ª - DA ADMINISTRAÇÃO DA ATA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10.1 - A administração da presente Ata de Registro de Preços caberá ao Departamento de Compras/Licitações da Prefeitura Municipal de Matos Costa.</w:t>
      </w:r>
    </w:p>
    <w:p w:rsidR="00C75E91"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CLÁUSULA 11ª - DAS PENALIDADES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11.1 – Se o fornecedor descumprir as condições desta Ata ficará sujeito às penalidades estabelecidas nas Leis nº</w:t>
      </w:r>
      <w:r>
        <w:rPr>
          <w:rFonts w:ascii="Arial" w:hAnsi="Arial" w:cs="Arial"/>
          <w:color w:val="000000"/>
          <w:sz w:val="22"/>
          <w:szCs w:val="22"/>
        </w:rPr>
        <w:t xml:space="preserve"> </w:t>
      </w:r>
      <w:r w:rsidRPr="00AA0FA6">
        <w:rPr>
          <w:rFonts w:ascii="Arial" w:hAnsi="Arial" w:cs="Arial"/>
          <w:color w:val="000000"/>
          <w:sz w:val="22"/>
          <w:szCs w:val="22"/>
        </w:rPr>
        <w:t>10.520/2002 e nº 8.666/93.</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11.2 – De acordo com o estabelecido no art. 77, da Lei nº 8.666/93, a inexecução total ou parcial da ata de registro de</w:t>
      </w:r>
      <w:r>
        <w:rPr>
          <w:rFonts w:ascii="Arial" w:hAnsi="Arial" w:cs="Arial"/>
          <w:color w:val="000000"/>
          <w:sz w:val="22"/>
          <w:szCs w:val="22"/>
        </w:rPr>
        <w:t xml:space="preserve"> </w:t>
      </w:r>
      <w:r w:rsidRPr="00AA0FA6">
        <w:rPr>
          <w:rFonts w:ascii="Arial" w:hAnsi="Arial" w:cs="Arial"/>
          <w:color w:val="000000"/>
          <w:sz w:val="22"/>
          <w:szCs w:val="22"/>
        </w:rPr>
        <w:t>preços enseja sua rescisão, constituindo motivo para o seu cancelamento, nos termos previstos no art. 78 e seus incisos.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11.3 - A recusa injustificada da adjudicatária em assinar a Ata de Registro de Preços dentro do prazo de 05 (Cinco) dias a contar da convocação, caracteriza o descumprimento total da obrigação assumida, sujeitando a adjudicatária às</w:t>
      </w:r>
      <w:r>
        <w:rPr>
          <w:rFonts w:ascii="Arial" w:hAnsi="Arial" w:cs="Arial"/>
          <w:color w:val="000000"/>
          <w:sz w:val="22"/>
          <w:szCs w:val="22"/>
        </w:rPr>
        <w:t xml:space="preserve"> </w:t>
      </w:r>
      <w:r w:rsidRPr="00AA0FA6">
        <w:rPr>
          <w:rFonts w:ascii="Arial" w:hAnsi="Arial" w:cs="Arial"/>
          <w:color w:val="000000"/>
          <w:sz w:val="22"/>
          <w:szCs w:val="22"/>
        </w:rPr>
        <w:t>penalidades legalmente estabelecidas.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11.4 – Pela inexecução total ou parcial de cada ajuste (representada pela Nota de Empenho ou instrumento equivalente), o Órgão Gerenciador ou o Órgão Participante poderá aplicar ao FORNECEDOR as seguintes penalidades, sem prejuízo das demais sanções legalmente estabelecidas: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a) </w:t>
      </w:r>
      <w:r w:rsidRPr="00AA0FA6">
        <w:rPr>
          <w:rFonts w:ascii="Arial" w:hAnsi="Arial" w:cs="Arial"/>
          <w:color w:val="000000"/>
          <w:sz w:val="22"/>
          <w:szCs w:val="22"/>
        </w:rPr>
        <w:t>por atraso superior a 5 (cinco) dias da execução do objeto, fica(m) o(s) FORNECEDOR(ES)sujeito(s) à aplicação de multa de 0,5% (meio por cento) por dia de atraso, incidente sobre o valor</w:t>
      </w:r>
      <w:r>
        <w:rPr>
          <w:rFonts w:ascii="Arial" w:hAnsi="Arial" w:cs="Arial"/>
          <w:color w:val="000000"/>
          <w:sz w:val="22"/>
          <w:szCs w:val="22"/>
        </w:rPr>
        <w:t xml:space="preserve"> </w:t>
      </w:r>
      <w:r w:rsidRPr="00AA0FA6">
        <w:rPr>
          <w:rFonts w:ascii="Arial" w:hAnsi="Arial" w:cs="Arial"/>
          <w:color w:val="000000"/>
          <w:sz w:val="22"/>
          <w:szCs w:val="22"/>
        </w:rPr>
        <w:t>total da Nota de Empenho, a ser calculado desde o 6° (sexto) dia de atraso até o efetivo cumprimento</w:t>
      </w:r>
      <w:r>
        <w:rPr>
          <w:rFonts w:ascii="Arial" w:hAnsi="Arial" w:cs="Arial"/>
          <w:color w:val="000000"/>
          <w:sz w:val="22"/>
          <w:szCs w:val="22"/>
        </w:rPr>
        <w:t xml:space="preserve"> </w:t>
      </w:r>
      <w:r w:rsidRPr="00AA0FA6">
        <w:rPr>
          <w:rFonts w:ascii="Arial" w:hAnsi="Arial" w:cs="Arial"/>
          <w:color w:val="000000"/>
          <w:sz w:val="22"/>
          <w:szCs w:val="22"/>
        </w:rPr>
        <w:t>da obrigação, limitado a 30 (trinta) dias;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b) </w:t>
      </w:r>
      <w:r w:rsidRPr="00AA0FA6">
        <w:rPr>
          <w:rFonts w:ascii="Arial" w:hAnsi="Arial" w:cs="Arial"/>
          <w:color w:val="000000"/>
          <w:sz w:val="22"/>
          <w:szCs w:val="22"/>
        </w:rPr>
        <w:t>em caso de inexecução parcial ou de qualquer outra irregularidade do objeto que não importe em</w:t>
      </w:r>
      <w:r>
        <w:rPr>
          <w:rFonts w:ascii="Arial" w:hAnsi="Arial" w:cs="Arial"/>
          <w:color w:val="000000"/>
          <w:sz w:val="22"/>
          <w:szCs w:val="22"/>
        </w:rPr>
        <w:t xml:space="preserve"> </w:t>
      </w:r>
      <w:r w:rsidRPr="00AA0FA6">
        <w:rPr>
          <w:rFonts w:ascii="Arial" w:hAnsi="Arial" w:cs="Arial"/>
          <w:color w:val="000000"/>
          <w:sz w:val="22"/>
          <w:szCs w:val="22"/>
        </w:rPr>
        <w:t>rescisão, poderá ser aplicada multa de 10% (dez por cento), calculada sobre o valor da Nota de</w:t>
      </w:r>
      <w:r>
        <w:rPr>
          <w:rFonts w:ascii="Arial" w:hAnsi="Arial" w:cs="Arial"/>
          <w:color w:val="000000"/>
          <w:sz w:val="22"/>
          <w:szCs w:val="22"/>
        </w:rPr>
        <w:t xml:space="preserve"> </w:t>
      </w:r>
      <w:r w:rsidRPr="00AA0FA6">
        <w:rPr>
          <w:rFonts w:ascii="Arial" w:hAnsi="Arial" w:cs="Arial"/>
          <w:color w:val="000000"/>
          <w:sz w:val="22"/>
          <w:szCs w:val="22"/>
        </w:rPr>
        <w:t>Empenho ou instrumento equivalente;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c) </w:t>
      </w:r>
      <w:r w:rsidRPr="00AA0FA6">
        <w:rPr>
          <w:rFonts w:ascii="Arial" w:hAnsi="Arial" w:cs="Arial"/>
          <w:color w:val="000000"/>
          <w:sz w:val="22"/>
          <w:szCs w:val="22"/>
        </w:rPr>
        <w:t>transcorridos 30 (trinta) dias do prazo de execução estabelecido na Nota de Empenho ou instrumento</w:t>
      </w:r>
      <w:r>
        <w:rPr>
          <w:rFonts w:ascii="Arial" w:hAnsi="Arial" w:cs="Arial"/>
          <w:color w:val="000000"/>
          <w:sz w:val="22"/>
          <w:szCs w:val="22"/>
        </w:rPr>
        <w:t xml:space="preserve"> </w:t>
      </w:r>
      <w:r w:rsidRPr="00AA0FA6">
        <w:rPr>
          <w:rFonts w:ascii="Arial" w:hAnsi="Arial" w:cs="Arial"/>
          <w:color w:val="000000"/>
          <w:sz w:val="22"/>
          <w:szCs w:val="22"/>
        </w:rPr>
        <w:t>equivalente, será aplicada multa de 15% (quinze por cento), calculada sobre o valor da contratação.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11.5 – Sem prejuízo da aplicação das penalidades acima previstas, ainda poderá a Administração aplicar ao FORNECEDOR as seguintes sanções: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a) </w:t>
      </w:r>
      <w:r w:rsidRPr="00AA0FA6">
        <w:rPr>
          <w:rFonts w:ascii="Arial" w:hAnsi="Arial" w:cs="Arial"/>
          <w:color w:val="000000"/>
          <w:sz w:val="22"/>
          <w:szCs w:val="22"/>
        </w:rPr>
        <w:t>advertência;</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b) </w:t>
      </w:r>
      <w:r w:rsidRPr="00AA0FA6">
        <w:rPr>
          <w:rFonts w:ascii="Arial" w:hAnsi="Arial" w:cs="Arial"/>
          <w:color w:val="000000"/>
          <w:sz w:val="22"/>
          <w:szCs w:val="22"/>
        </w:rPr>
        <w:t>multa de 10% (dez por cento) sobre o valor total da Ata de Registro de Preços ou sobre a parcela</w:t>
      </w:r>
      <w:r>
        <w:rPr>
          <w:rFonts w:ascii="Arial" w:hAnsi="Arial" w:cs="Arial"/>
          <w:color w:val="000000"/>
          <w:sz w:val="22"/>
          <w:szCs w:val="22"/>
        </w:rPr>
        <w:t xml:space="preserve"> </w:t>
      </w:r>
      <w:r w:rsidRPr="00AA0FA6">
        <w:rPr>
          <w:rFonts w:ascii="Arial" w:hAnsi="Arial" w:cs="Arial"/>
          <w:color w:val="000000"/>
          <w:sz w:val="22"/>
          <w:szCs w:val="22"/>
        </w:rPr>
        <w:t>inadimplida, caso a rescisão decorra da inexecução parcial do objeto contratado;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c) </w:t>
      </w:r>
      <w:r w:rsidRPr="00AA0FA6">
        <w:rPr>
          <w:rFonts w:ascii="Arial" w:hAnsi="Arial" w:cs="Arial"/>
          <w:color w:val="000000"/>
          <w:sz w:val="22"/>
          <w:szCs w:val="22"/>
        </w:rPr>
        <w:t>suspensão temporária de participação em licitação e impedimento de contratar com a</w:t>
      </w:r>
      <w:r>
        <w:rPr>
          <w:rFonts w:ascii="Arial" w:hAnsi="Arial" w:cs="Arial"/>
          <w:color w:val="000000"/>
          <w:sz w:val="22"/>
          <w:szCs w:val="22"/>
        </w:rPr>
        <w:t xml:space="preserve"> </w:t>
      </w:r>
      <w:r w:rsidRPr="00AA0FA6">
        <w:rPr>
          <w:rFonts w:ascii="Arial" w:hAnsi="Arial" w:cs="Arial"/>
          <w:color w:val="000000"/>
          <w:sz w:val="22"/>
          <w:szCs w:val="22"/>
        </w:rPr>
        <w:t>Administração, por prazo não superior a 02 (dois) anos.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d) </w:t>
      </w:r>
      <w:r w:rsidRPr="00AA0FA6">
        <w:rPr>
          <w:rFonts w:ascii="Arial" w:hAnsi="Arial" w:cs="Arial"/>
          <w:color w:val="000000"/>
          <w:sz w:val="22"/>
          <w:szCs w:val="22"/>
        </w:rPr>
        <w:t>declaração de inidoneidade para licitar ou contratar com a Administração Pública enquanto</w:t>
      </w:r>
      <w:r>
        <w:rPr>
          <w:rFonts w:ascii="Arial" w:hAnsi="Arial" w:cs="Arial"/>
          <w:color w:val="000000"/>
          <w:sz w:val="22"/>
          <w:szCs w:val="22"/>
        </w:rPr>
        <w:t xml:space="preserve"> </w:t>
      </w:r>
      <w:r w:rsidRPr="00AA0FA6">
        <w:rPr>
          <w:rFonts w:ascii="Arial" w:hAnsi="Arial" w:cs="Arial"/>
          <w:color w:val="000000"/>
          <w:sz w:val="22"/>
          <w:szCs w:val="22"/>
        </w:rPr>
        <w:t>perdurarem os motivos determinantes da punição ou até que seja promovida a reabilitação perante a</w:t>
      </w:r>
      <w:r>
        <w:rPr>
          <w:rFonts w:ascii="Arial" w:hAnsi="Arial" w:cs="Arial"/>
          <w:color w:val="000000"/>
          <w:sz w:val="22"/>
          <w:szCs w:val="22"/>
        </w:rPr>
        <w:t xml:space="preserve"> </w:t>
      </w:r>
      <w:r w:rsidRPr="00AA0FA6">
        <w:rPr>
          <w:rFonts w:ascii="Arial" w:hAnsi="Arial" w:cs="Arial"/>
          <w:color w:val="000000"/>
          <w:sz w:val="22"/>
          <w:szCs w:val="22"/>
        </w:rPr>
        <w:t>própria autoridade que aplicou a penalidade, que será concedida sempre que a contratada ressarcir a</w:t>
      </w:r>
      <w:r>
        <w:rPr>
          <w:rFonts w:ascii="Arial" w:hAnsi="Arial" w:cs="Arial"/>
          <w:color w:val="000000"/>
          <w:sz w:val="22"/>
          <w:szCs w:val="22"/>
        </w:rPr>
        <w:t xml:space="preserve"> </w:t>
      </w:r>
      <w:r w:rsidRPr="00AA0FA6">
        <w:rPr>
          <w:rFonts w:ascii="Arial" w:hAnsi="Arial" w:cs="Arial"/>
          <w:color w:val="000000"/>
          <w:sz w:val="22"/>
          <w:szCs w:val="22"/>
        </w:rPr>
        <w:t>Administração pelos prejuízos resultantes e após decorrido o prazo da sanção aplicada com base no</w:t>
      </w:r>
      <w:r>
        <w:rPr>
          <w:rFonts w:ascii="Arial" w:hAnsi="Arial" w:cs="Arial"/>
          <w:color w:val="000000"/>
          <w:sz w:val="22"/>
          <w:szCs w:val="22"/>
        </w:rPr>
        <w:t xml:space="preserve"> </w:t>
      </w:r>
      <w:r w:rsidRPr="00AA0FA6">
        <w:rPr>
          <w:rFonts w:ascii="Arial" w:hAnsi="Arial" w:cs="Arial"/>
          <w:color w:val="000000"/>
          <w:sz w:val="22"/>
          <w:szCs w:val="22"/>
        </w:rPr>
        <w:t>inciso anterior.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11.6 – Nos termos do art. 7º da Lei 10.520/2002, o fornecedor que ensejar o retardamento da execução do certame,</w:t>
      </w:r>
      <w:r>
        <w:rPr>
          <w:rFonts w:ascii="Arial" w:hAnsi="Arial" w:cs="Arial"/>
          <w:color w:val="000000"/>
          <w:sz w:val="22"/>
          <w:szCs w:val="22"/>
        </w:rPr>
        <w:t xml:space="preserve"> </w:t>
      </w:r>
      <w:r w:rsidRPr="00AA0FA6">
        <w:rPr>
          <w:rFonts w:ascii="Arial" w:hAnsi="Arial" w:cs="Arial"/>
          <w:color w:val="000000"/>
          <w:sz w:val="22"/>
          <w:szCs w:val="22"/>
        </w:rPr>
        <w:t>não mantiver a proposta, falhar ou fraudar na execução da ata de registro de preços, comportar-se de modo inidôneo,</w:t>
      </w:r>
      <w:r>
        <w:rPr>
          <w:rFonts w:ascii="Arial" w:hAnsi="Arial" w:cs="Arial"/>
          <w:color w:val="000000"/>
          <w:sz w:val="22"/>
          <w:szCs w:val="22"/>
        </w:rPr>
        <w:t xml:space="preserve"> </w:t>
      </w:r>
      <w:r w:rsidRPr="00AA0FA6">
        <w:rPr>
          <w:rFonts w:ascii="Arial" w:hAnsi="Arial" w:cs="Arial"/>
          <w:color w:val="000000"/>
          <w:sz w:val="22"/>
          <w:szCs w:val="22"/>
        </w:rPr>
        <w:t>fizer declaração falsa ou cometer fraude fiscal, garantido o direito prévio da citação e da ampla defesa, ficará impedido de licitar e contratar com a Administração do Município de</w:t>
      </w:r>
      <w:r>
        <w:rPr>
          <w:rFonts w:ascii="Arial" w:hAnsi="Arial" w:cs="Arial"/>
          <w:color w:val="000000"/>
          <w:sz w:val="22"/>
          <w:szCs w:val="22"/>
        </w:rPr>
        <w:t xml:space="preserve"> Matos Costa</w:t>
      </w:r>
      <w:r w:rsidRPr="00AA0FA6">
        <w:rPr>
          <w:rFonts w:ascii="Arial" w:hAnsi="Arial" w:cs="Arial"/>
          <w:color w:val="000000"/>
          <w:sz w:val="22"/>
          <w:szCs w:val="22"/>
        </w:rPr>
        <w:t>, pelo prazo de 02 (dois) anos, enquanto perdurarem os motivos determinantes da punição ou até que seja promovida a reabilitação perante a própria autoridade que aplicou a penalidade.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11.7 – As penalidades serão obrigatoriamente registradas no sistema de registro de cadastro do Município e, no caso</w:t>
      </w:r>
      <w:r>
        <w:rPr>
          <w:rFonts w:ascii="Arial" w:hAnsi="Arial" w:cs="Arial"/>
          <w:color w:val="000000"/>
          <w:sz w:val="22"/>
          <w:szCs w:val="22"/>
        </w:rPr>
        <w:t xml:space="preserve"> </w:t>
      </w:r>
      <w:r w:rsidRPr="00AA0FA6">
        <w:rPr>
          <w:rFonts w:ascii="Arial" w:hAnsi="Arial" w:cs="Arial"/>
          <w:color w:val="000000"/>
          <w:sz w:val="22"/>
          <w:szCs w:val="22"/>
        </w:rPr>
        <w:t>de suspensão de licitar, o licitante deverá ser descredenciado por igual período, sem prejuízo das multas previstas no Edital e na ata de registro de preços e das demais cominações legais.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11.8 – As penalidades acima poderão ser aplicadas isolada ou cumulativamente, nos termos do artigo 87 da Lei nº8.666/93 e suas alterações.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lastRenderedPageBreak/>
        <w:t>11.9 – Nenhum pagamento será processado à fornecedora penalizada, sem que antes, este tenha pago ou lhe seja</w:t>
      </w:r>
      <w:r>
        <w:rPr>
          <w:rFonts w:ascii="Arial" w:hAnsi="Arial" w:cs="Arial"/>
          <w:color w:val="000000"/>
          <w:sz w:val="22"/>
          <w:szCs w:val="22"/>
        </w:rPr>
        <w:t xml:space="preserve"> </w:t>
      </w:r>
      <w:r w:rsidRPr="00AA0FA6">
        <w:rPr>
          <w:rFonts w:ascii="Arial" w:hAnsi="Arial" w:cs="Arial"/>
          <w:color w:val="000000"/>
          <w:sz w:val="22"/>
          <w:szCs w:val="22"/>
        </w:rPr>
        <w:t>relevada a multa imposta.</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CLÁUSULA 12ª - DA RESCISÃO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12.1 – O presente ajuste poderá ser rescindido no caso de inexecução total ou parcial, e pelos demais motivos</w:t>
      </w:r>
      <w:r>
        <w:rPr>
          <w:rFonts w:ascii="Arial" w:hAnsi="Arial" w:cs="Arial"/>
          <w:color w:val="000000"/>
          <w:sz w:val="22"/>
          <w:szCs w:val="22"/>
        </w:rPr>
        <w:t xml:space="preserve"> </w:t>
      </w:r>
      <w:r w:rsidRPr="00AA0FA6">
        <w:rPr>
          <w:rFonts w:ascii="Arial" w:hAnsi="Arial" w:cs="Arial"/>
          <w:color w:val="000000"/>
          <w:sz w:val="22"/>
          <w:szCs w:val="22"/>
        </w:rPr>
        <w:t>enumerados no artigo 78 da Lei n. 8.666/93 e alterações posteriores, podendo ser:</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a) </w:t>
      </w:r>
      <w:r w:rsidRPr="00AA0FA6">
        <w:rPr>
          <w:rFonts w:ascii="Arial" w:hAnsi="Arial" w:cs="Arial"/>
          <w:color w:val="000000"/>
          <w:sz w:val="22"/>
          <w:szCs w:val="22"/>
        </w:rPr>
        <w:t>por ato unilateral, escrito, do CONTRATANTE, nos casos enumerados nos incisos I a XII e XVII,</w:t>
      </w:r>
      <w:r>
        <w:rPr>
          <w:rFonts w:ascii="Arial" w:hAnsi="Arial" w:cs="Arial"/>
          <w:color w:val="000000"/>
          <w:sz w:val="22"/>
          <w:szCs w:val="22"/>
        </w:rPr>
        <w:t xml:space="preserve"> </w:t>
      </w:r>
      <w:r w:rsidRPr="00AA0FA6">
        <w:rPr>
          <w:rFonts w:ascii="Arial" w:hAnsi="Arial" w:cs="Arial"/>
          <w:color w:val="000000"/>
          <w:sz w:val="22"/>
          <w:szCs w:val="22"/>
        </w:rPr>
        <w:t>do art. 78, da Lei nº 8.666/93;</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b) </w:t>
      </w:r>
      <w:r w:rsidRPr="00AA0FA6">
        <w:rPr>
          <w:rFonts w:ascii="Arial" w:hAnsi="Arial" w:cs="Arial"/>
          <w:color w:val="000000"/>
          <w:sz w:val="22"/>
          <w:szCs w:val="22"/>
        </w:rPr>
        <w:t>amigavelmente por acordo das partes, mediante formalização de aviso prévio de no mínimo 30(trinta) dias, não cabendo indenização a qualquer uma das partes, resguardado o interesse público;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b/>
          <w:bCs/>
          <w:color w:val="000000"/>
          <w:sz w:val="22"/>
          <w:szCs w:val="22"/>
        </w:rPr>
        <w:t xml:space="preserve">c) </w:t>
      </w:r>
      <w:r w:rsidRPr="00AA0FA6">
        <w:rPr>
          <w:rFonts w:ascii="Arial" w:hAnsi="Arial" w:cs="Arial"/>
          <w:color w:val="000000"/>
          <w:sz w:val="22"/>
          <w:szCs w:val="22"/>
        </w:rPr>
        <w:t>judicialmente, nos termos da legislação vigente.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12.2 – De acordo com o estabelecido no art. 77, da Lei nº 8.666/93, a inexecução total ou parcial da ata de registro de</w:t>
      </w:r>
      <w:r>
        <w:rPr>
          <w:rFonts w:ascii="Arial" w:hAnsi="Arial" w:cs="Arial"/>
          <w:color w:val="000000"/>
          <w:sz w:val="22"/>
          <w:szCs w:val="22"/>
        </w:rPr>
        <w:t xml:space="preserve"> </w:t>
      </w:r>
      <w:r w:rsidRPr="00AA0FA6">
        <w:rPr>
          <w:rFonts w:ascii="Arial" w:hAnsi="Arial" w:cs="Arial"/>
          <w:color w:val="000000"/>
          <w:sz w:val="22"/>
          <w:szCs w:val="22"/>
        </w:rPr>
        <w:t>preços enseja sua rescisão, constituindo motivo para o seu cancelamento, nos termos previstos no art. 78 e seus incisos.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12.3 – Nos casos de rescisão, previstos nos incisos I a XI e XVIII do artigo 78 da Lei nº 8.666/93, sujeita-se</w:t>
      </w:r>
      <w:r>
        <w:rPr>
          <w:rFonts w:ascii="Arial" w:hAnsi="Arial" w:cs="Arial"/>
          <w:color w:val="000000"/>
          <w:sz w:val="22"/>
          <w:szCs w:val="22"/>
        </w:rPr>
        <w:t xml:space="preserve"> </w:t>
      </w:r>
      <w:r w:rsidRPr="00AA0FA6">
        <w:rPr>
          <w:rFonts w:ascii="Arial" w:hAnsi="Arial" w:cs="Arial"/>
          <w:color w:val="000000"/>
          <w:sz w:val="22"/>
          <w:szCs w:val="22"/>
        </w:rPr>
        <w:t>a</w:t>
      </w:r>
      <w:r>
        <w:rPr>
          <w:rFonts w:ascii="Arial" w:hAnsi="Arial" w:cs="Arial"/>
          <w:color w:val="000000"/>
          <w:sz w:val="22"/>
          <w:szCs w:val="22"/>
        </w:rPr>
        <w:t xml:space="preserve"> </w:t>
      </w:r>
      <w:r w:rsidRPr="00AA0FA6">
        <w:rPr>
          <w:rFonts w:ascii="Arial" w:hAnsi="Arial" w:cs="Arial"/>
          <w:color w:val="000000"/>
          <w:sz w:val="22"/>
          <w:szCs w:val="22"/>
        </w:rPr>
        <w:t>empresa contratada ao pagamento de multa de 10% (dez por cento) sobre o valor total da ata de registro de preços, ou sobre a parcela inadimplida, caso a rescisão decorra da inexecução parcial do objeto contratado, sem prejuízo das</w:t>
      </w:r>
      <w:r>
        <w:rPr>
          <w:rFonts w:ascii="Arial" w:hAnsi="Arial" w:cs="Arial"/>
          <w:color w:val="000000"/>
          <w:sz w:val="22"/>
          <w:szCs w:val="22"/>
        </w:rPr>
        <w:t xml:space="preserve"> </w:t>
      </w:r>
      <w:r w:rsidRPr="00AA0FA6">
        <w:rPr>
          <w:rFonts w:ascii="Arial" w:hAnsi="Arial" w:cs="Arial"/>
          <w:color w:val="000000"/>
          <w:sz w:val="22"/>
          <w:szCs w:val="22"/>
        </w:rPr>
        <w:t>demais penalidades previstas no artigo 87 da Lei nº 8.666/93.</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CLÁUSULA 13ª - DA VINCULAÇÃO AO PROCESSO LICITATÓRIO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 xml:space="preserve">13.1 – A presente Ata está vinculada ao processo licitatório </w:t>
      </w:r>
      <w:r w:rsidRPr="00966409">
        <w:rPr>
          <w:rFonts w:ascii="Arial" w:hAnsi="Arial" w:cs="Arial"/>
          <w:color w:val="000000"/>
          <w:sz w:val="22"/>
          <w:szCs w:val="22"/>
        </w:rPr>
        <w:t>nº 4/2017</w:t>
      </w:r>
      <w:r w:rsidRPr="00AA0FA6">
        <w:rPr>
          <w:rFonts w:ascii="Arial" w:hAnsi="Arial" w:cs="Arial"/>
          <w:color w:val="000000"/>
          <w:sz w:val="22"/>
          <w:szCs w:val="22"/>
        </w:rPr>
        <w:t xml:space="preserve">, modalidade Pregão </w:t>
      </w:r>
      <w:r w:rsidRPr="00606498">
        <w:rPr>
          <w:rFonts w:ascii="Arial" w:hAnsi="Arial" w:cs="Arial"/>
          <w:color w:val="000000"/>
          <w:sz w:val="22"/>
          <w:szCs w:val="22"/>
        </w:rPr>
        <w:t>Presencial nº 2/2017</w:t>
      </w:r>
      <w:r w:rsidRPr="00AA0FA6">
        <w:rPr>
          <w:rFonts w:ascii="Arial" w:hAnsi="Arial" w:cs="Arial"/>
          <w:color w:val="000000"/>
          <w:sz w:val="22"/>
          <w:szCs w:val="22"/>
        </w:rPr>
        <w:t xml:space="preserve"> - Registro de Preços, obrigando-se o FORNECEDOR de manter, durante a vigência do presente ajuste, em compatibilidade com as obrigações assumidas, todas as condições de habilitação e qualificação exigidas na licitação.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13.2 – O FORNECEDOR obriga-se a cumprir o disposto no artigo 7º, inciso XXXIII da Constituição Federal de1988 (não emprega menores de idade) e o disposto no artigo 87, inciso IV e artigo 88, inciso III da Lei nº 8.666/93(declarada inidônea), de acordo com a declaração de que não emprega menor e declaração de idoneidade, prestadas durante a fase de habilitação, sob pena das sanções legais cabíveis.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13.3 – O FORNECEDOR declara estar ciente das suas condições para com o Município, nos termos do Edital da respectiva licitação e da sua proposta, que passam a fazer parte integrante da presente Ata e a reger as relações entre</w:t>
      </w:r>
      <w:r>
        <w:rPr>
          <w:rFonts w:ascii="Arial" w:hAnsi="Arial" w:cs="Arial"/>
          <w:color w:val="000000"/>
          <w:sz w:val="22"/>
          <w:szCs w:val="22"/>
        </w:rPr>
        <w:t xml:space="preserve"> </w:t>
      </w:r>
      <w:r w:rsidRPr="00AA0FA6">
        <w:rPr>
          <w:rFonts w:ascii="Arial" w:hAnsi="Arial" w:cs="Arial"/>
          <w:color w:val="000000"/>
          <w:sz w:val="22"/>
          <w:szCs w:val="22"/>
        </w:rPr>
        <w:t>as partes, para todos os fins.</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14 – DA FISCALIZAÇÃO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14.1 –</w:t>
      </w:r>
      <w:r>
        <w:rPr>
          <w:rFonts w:ascii="Arial" w:hAnsi="Arial" w:cs="Arial"/>
          <w:color w:val="000000"/>
          <w:sz w:val="22"/>
          <w:szCs w:val="22"/>
        </w:rPr>
        <w:t xml:space="preserve"> </w:t>
      </w:r>
      <w:r w:rsidRPr="00AA0FA6">
        <w:rPr>
          <w:rFonts w:ascii="Arial" w:hAnsi="Arial" w:cs="Arial"/>
          <w:color w:val="000000"/>
          <w:sz w:val="22"/>
          <w:szCs w:val="22"/>
        </w:rPr>
        <w:t>A fiscalização da presente Ata de Registro de Preços ficará a cargo do</w:t>
      </w:r>
      <w:r>
        <w:rPr>
          <w:rFonts w:ascii="Arial" w:hAnsi="Arial" w:cs="Arial"/>
          <w:color w:val="000000"/>
          <w:sz w:val="22"/>
          <w:szCs w:val="22"/>
        </w:rPr>
        <w:t xml:space="preserve"> </w:t>
      </w:r>
      <w:r w:rsidRPr="00AA0FA6">
        <w:rPr>
          <w:rFonts w:ascii="Arial" w:hAnsi="Arial" w:cs="Arial"/>
          <w:color w:val="000000"/>
          <w:sz w:val="22"/>
          <w:szCs w:val="22"/>
        </w:rPr>
        <w:t>(a)(s) do(a)(s) servidor(a)(es)  abaixo mencionado:</w:t>
      </w:r>
    </w:p>
    <w:p w:rsidR="00C75E91" w:rsidRPr="00AA0FA6" w:rsidRDefault="00C75E91" w:rsidP="00C75E91">
      <w:pPr>
        <w:autoSpaceDE w:val="0"/>
        <w:autoSpaceDN w:val="0"/>
        <w:adjustRightInd w:val="0"/>
        <w:jc w:val="both"/>
        <w:rPr>
          <w:rFonts w:ascii="Arial" w:hAnsi="Arial" w:cs="Arial"/>
          <w:color w:val="000000"/>
          <w:sz w:val="22"/>
          <w:szCs w:val="22"/>
          <w:highlight w:val="green"/>
        </w:rPr>
      </w:pPr>
      <w:r w:rsidRPr="00606498">
        <w:rPr>
          <w:rFonts w:ascii="Arial" w:hAnsi="Arial" w:cs="Arial"/>
          <w:color w:val="000000"/>
          <w:sz w:val="22"/>
          <w:szCs w:val="22"/>
        </w:rPr>
        <w:t xml:space="preserve">a) Tânia Aparecida Rosa, </w:t>
      </w:r>
      <w:r w:rsidRPr="00606498">
        <w:rPr>
          <w:color w:val="000000"/>
          <w:sz w:val="22"/>
          <w:szCs w:val="22"/>
        </w:rPr>
        <w:t>telefone (49) 3572-1380</w:t>
      </w:r>
      <w:r w:rsidRPr="00AA0FA6">
        <w:rPr>
          <w:color w:val="000000"/>
          <w:sz w:val="22"/>
          <w:szCs w:val="22"/>
        </w:rPr>
        <w:t>.</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14.2 – Caberá ao</w:t>
      </w:r>
      <w:r>
        <w:rPr>
          <w:rFonts w:ascii="Arial" w:hAnsi="Arial" w:cs="Arial"/>
          <w:color w:val="000000"/>
          <w:sz w:val="22"/>
          <w:szCs w:val="22"/>
        </w:rPr>
        <w:t xml:space="preserve"> </w:t>
      </w:r>
      <w:r w:rsidRPr="00AA0FA6">
        <w:rPr>
          <w:rFonts w:ascii="Arial" w:hAnsi="Arial" w:cs="Arial"/>
          <w:color w:val="000000"/>
          <w:sz w:val="22"/>
          <w:szCs w:val="22"/>
        </w:rPr>
        <w:t>(a)(s) servidor(a)(es) designado(s)  verificar se os itens, objeto da presente ata, atendem a todas as especificações e demais requisitos exigidos, bem como autorizar o pagamento da respectiva nota fiscal, e participar de todos os atos que se fizerem necessários para o adimplemento a que se referir o objeto licitado.</w:t>
      </w:r>
    </w:p>
    <w:p w:rsidR="00C75E91" w:rsidRPr="00AA0FA6" w:rsidRDefault="00C75E91" w:rsidP="00C75E91">
      <w:pPr>
        <w:autoSpaceDE w:val="0"/>
        <w:autoSpaceDN w:val="0"/>
        <w:adjustRightInd w:val="0"/>
        <w:jc w:val="both"/>
        <w:rPr>
          <w:rFonts w:ascii="Arial" w:hAnsi="Arial" w:cs="Arial"/>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CLÁUSULA 15ª - DA LEGISLAÇÃO APLICÁVEL</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15.1 - O presente instrumento rege-se pelas disposições contidas na Lei Federal nº 8.666/93 e suas alterações, Lei nº</w:t>
      </w:r>
      <w:r>
        <w:rPr>
          <w:rFonts w:ascii="Arial" w:hAnsi="Arial" w:cs="Arial"/>
          <w:color w:val="000000"/>
          <w:sz w:val="22"/>
          <w:szCs w:val="22"/>
        </w:rPr>
        <w:t xml:space="preserve"> </w:t>
      </w:r>
      <w:r w:rsidRPr="00AA0FA6">
        <w:rPr>
          <w:rFonts w:ascii="Arial" w:hAnsi="Arial" w:cs="Arial"/>
          <w:color w:val="000000"/>
          <w:sz w:val="22"/>
          <w:szCs w:val="22"/>
        </w:rPr>
        <w:t>10.520, de 17 de julho de 2002, Lei Complementar nº 123/2006, alterada pela Lei Complementar nº 147/2014, Lei Municipal</w:t>
      </w:r>
      <w:r>
        <w:rPr>
          <w:rFonts w:ascii="Arial" w:hAnsi="Arial" w:cs="Arial"/>
          <w:color w:val="000000"/>
          <w:sz w:val="22"/>
          <w:szCs w:val="22"/>
        </w:rPr>
        <w:t xml:space="preserve"> </w:t>
      </w:r>
      <w:r w:rsidRPr="00AA0FA6">
        <w:rPr>
          <w:rFonts w:ascii="Arial" w:hAnsi="Arial" w:cs="Arial"/>
          <w:color w:val="000000"/>
          <w:sz w:val="22"/>
          <w:szCs w:val="22"/>
        </w:rPr>
        <w:t>2.266/09 e demais normas e princípios de direito administrativo aplicáveis.</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CLÁUSULA 16ª - DAS DISPOSIÇÕES GERAIS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16.1 - A existência de preços registrados não obriga a Administração a firmar as contratações que deles poderão advir, facultando-se a realização de licitação específica para a aquisição pretendida, sendo assegurado ao beneficiário</w:t>
      </w:r>
      <w:r>
        <w:rPr>
          <w:rFonts w:ascii="Arial" w:hAnsi="Arial" w:cs="Arial"/>
          <w:color w:val="000000"/>
          <w:sz w:val="22"/>
          <w:szCs w:val="22"/>
        </w:rPr>
        <w:t xml:space="preserve"> </w:t>
      </w:r>
      <w:r w:rsidRPr="00AA0FA6">
        <w:rPr>
          <w:rFonts w:ascii="Arial" w:hAnsi="Arial" w:cs="Arial"/>
          <w:color w:val="000000"/>
          <w:sz w:val="22"/>
          <w:szCs w:val="22"/>
        </w:rPr>
        <w:t>do registro a preferência de fornecimento em igualdade de condições.</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lastRenderedPageBreak/>
        <w:t>16.2 -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16.3 - O FORNECEDOR signatário desta Ata, cujo preço é registrado, declara estar ciente das suas condições para com o Município, nos termos do Edital da respectiva licitação e da sua proposta, que passam a fazer parte integrante</w:t>
      </w:r>
      <w:r>
        <w:rPr>
          <w:rFonts w:ascii="Arial" w:hAnsi="Arial" w:cs="Arial"/>
          <w:color w:val="000000"/>
          <w:sz w:val="22"/>
          <w:szCs w:val="22"/>
        </w:rPr>
        <w:t xml:space="preserve"> </w:t>
      </w:r>
      <w:r w:rsidRPr="00AA0FA6">
        <w:rPr>
          <w:rFonts w:ascii="Arial" w:hAnsi="Arial" w:cs="Arial"/>
          <w:color w:val="000000"/>
          <w:sz w:val="22"/>
          <w:szCs w:val="22"/>
        </w:rPr>
        <w:t>da presente Ata e a reger as relações entre as partes, para todos os fins.</w:t>
      </w:r>
    </w:p>
    <w:p w:rsidR="00C75E91" w:rsidRPr="00AA0FA6" w:rsidRDefault="00C75E91" w:rsidP="00C75E91">
      <w:pPr>
        <w:autoSpaceDE w:val="0"/>
        <w:autoSpaceDN w:val="0"/>
        <w:adjustRightInd w:val="0"/>
        <w:jc w:val="both"/>
        <w:rPr>
          <w:rFonts w:ascii="Arial" w:hAnsi="Arial" w:cs="Arial"/>
          <w:b/>
          <w:bCs/>
          <w:color w:val="000000"/>
          <w:sz w:val="22"/>
          <w:szCs w:val="22"/>
        </w:rPr>
      </w:pPr>
    </w:p>
    <w:p w:rsidR="00C75E91" w:rsidRDefault="00C75E91" w:rsidP="00C75E91">
      <w:pPr>
        <w:autoSpaceDE w:val="0"/>
        <w:autoSpaceDN w:val="0"/>
        <w:adjustRightInd w:val="0"/>
        <w:jc w:val="both"/>
        <w:rPr>
          <w:rFonts w:ascii="Arial" w:hAnsi="Arial" w:cs="Arial"/>
          <w:b/>
          <w:bCs/>
          <w:color w:val="000000"/>
          <w:sz w:val="22"/>
          <w:szCs w:val="22"/>
        </w:rPr>
      </w:pPr>
    </w:p>
    <w:p w:rsidR="00C75E91" w:rsidRPr="00AA0FA6" w:rsidRDefault="00C75E91" w:rsidP="00C75E91">
      <w:pPr>
        <w:autoSpaceDE w:val="0"/>
        <w:autoSpaceDN w:val="0"/>
        <w:adjustRightInd w:val="0"/>
        <w:jc w:val="both"/>
        <w:rPr>
          <w:rFonts w:ascii="Arial" w:hAnsi="Arial" w:cs="Arial"/>
          <w:b/>
          <w:bCs/>
          <w:color w:val="000000"/>
          <w:sz w:val="22"/>
          <w:szCs w:val="22"/>
        </w:rPr>
      </w:pPr>
      <w:r w:rsidRPr="00AA0FA6">
        <w:rPr>
          <w:rFonts w:ascii="Arial" w:hAnsi="Arial" w:cs="Arial"/>
          <w:b/>
          <w:bCs/>
          <w:color w:val="000000"/>
          <w:sz w:val="22"/>
          <w:szCs w:val="22"/>
        </w:rPr>
        <w:t>CLÁSULA 17ª - DO FORO</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17.1 - As partes contratantes elegem o FORO da Comarca de Porto União, com a renúncia de qualquer outro, por mais privilegiado que seja, para dirimir as questões judiciais relativas ou resultantes do presente ajuste.</w:t>
      </w: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E, por assim haverem acordado, declaram ambas as partes aceitar todas as disposições estabelecidas nas cláusulas do presente ajuste, bem como observar fielmente outras disposições legais e regulamentares sobre o assunto, firmando-o em 04 (quatro) vias na presença das testemunhas abaixo assinadas.</w:t>
      </w:r>
    </w:p>
    <w:p w:rsidR="00C75E91" w:rsidRPr="00AA0FA6" w:rsidRDefault="00C75E91" w:rsidP="00C75E91">
      <w:pPr>
        <w:autoSpaceDE w:val="0"/>
        <w:autoSpaceDN w:val="0"/>
        <w:adjustRightInd w:val="0"/>
        <w:jc w:val="both"/>
        <w:rPr>
          <w:rFonts w:ascii="Arial" w:hAnsi="Arial" w:cs="Arial"/>
          <w:color w:val="000000"/>
          <w:sz w:val="22"/>
          <w:szCs w:val="22"/>
        </w:rPr>
      </w:pPr>
    </w:p>
    <w:p w:rsidR="00C75E91" w:rsidRPr="00AA0FA6" w:rsidRDefault="00C75E91" w:rsidP="00C75E91">
      <w:pPr>
        <w:autoSpaceDE w:val="0"/>
        <w:autoSpaceDN w:val="0"/>
        <w:adjustRightInd w:val="0"/>
        <w:jc w:val="both"/>
        <w:rPr>
          <w:rFonts w:ascii="Arial" w:hAnsi="Arial" w:cs="Arial"/>
          <w:color w:val="000000"/>
          <w:sz w:val="22"/>
          <w:szCs w:val="22"/>
        </w:rPr>
      </w:pPr>
      <w:r w:rsidRPr="00AA0FA6">
        <w:rPr>
          <w:rFonts w:ascii="Arial" w:hAnsi="Arial" w:cs="Arial"/>
          <w:color w:val="000000"/>
          <w:sz w:val="22"/>
          <w:szCs w:val="22"/>
        </w:rPr>
        <w:t>Matos Costa, ____ de _________ de 2017.</w:t>
      </w:r>
    </w:p>
    <w:tbl>
      <w:tblPr>
        <w:tblW w:w="5000" w:type="pct"/>
        <w:tblCellMar>
          <w:left w:w="70" w:type="dxa"/>
          <w:right w:w="70" w:type="dxa"/>
        </w:tblCellMar>
        <w:tblLook w:val="04A0"/>
      </w:tblPr>
      <w:tblGrid>
        <w:gridCol w:w="4613"/>
        <w:gridCol w:w="4598"/>
      </w:tblGrid>
      <w:tr w:rsidR="00C75E91" w:rsidRPr="00AA0FA6" w:rsidTr="00DF4112">
        <w:tc>
          <w:tcPr>
            <w:tcW w:w="2504" w:type="pct"/>
            <w:hideMark/>
          </w:tcPr>
          <w:p w:rsidR="00C75E91" w:rsidRPr="00AA0FA6" w:rsidRDefault="00C75E91" w:rsidP="00DF4112">
            <w:pPr>
              <w:jc w:val="center"/>
              <w:rPr>
                <w:rFonts w:ascii="Arial" w:hAnsi="Arial" w:cs="Arial"/>
                <w:b/>
                <w:bCs/>
                <w:sz w:val="22"/>
                <w:szCs w:val="22"/>
              </w:rPr>
            </w:pPr>
          </w:p>
          <w:p w:rsidR="00C75E91" w:rsidRDefault="00C75E91" w:rsidP="00DF4112">
            <w:pPr>
              <w:jc w:val="center"/>
              <w:rPr>
                <w:rFonts w:ascii="Arial" w:hAnsi="Arial" w:cs="Arial"/>
                <w:b/>
                <w:bCs/>
                <w:sz w:val="22"/>
                <w:szCs w:val="22"/>
              </w:rPr>
            </w:pPr>
          </w:p>
          <w:p w:rsidR="00C75E91" w:rsidRDefault="00C75E91" w:rsidP="00DF4112">
            <w:pPr>
              <w:jc w:val="center"/>
              <w:rPr>
                <w:rFonts w:ascii="Arial" w:hAnsi="Arial" w:cs="Arial"/>
                <w:b/>
                <w:bCs/>
                <w:sz w:val="22"/>
                <w:szCs w:val="22"/>
              </w:rPr>
            </w:pPr>
          </w:p>
          <w:p w:rsidR="00C75E91" w:rsidRDefault="00C75E91" w:rsidP="00DF4112">
            <w:pPr>
              <w:jc w:val="center"/>
              <w:rPr>
                <w:rFonts w:ascii="Arial" w:hAnsi="Arial" w:cs="Arial"/>
                <w:b/>
                <w:bCs/>
                <w:sz w:val="22"/>
                <w:szCs w:val="22"/>
              </w:rPr>
            </w:pPr>
          </w:p>
          <w:p w:rsidR="00C75E91" w:rsidRPr="00AA0FA6" w:rsidRDefault="00C75E91" w:rsidP="00DF4112">
            <w:pPr>
              <w:jc w:val="center"/>
              <w:rPr>
                <w:rFonts w:ascii="Arial" w:hAnsi="Arial" w:cs="Arial"/>
                <w:b/>
                <w:bCs/>
                <w:sz w:val="22"/>
                <w:szCs w:val="22"/>
              </w:rPr>
            </w:pPr>
          </w:p>
          <w:p w:rsidR="00C75E91" w:rsidRPr="00AA0FA6" w:rsidRDefault="00C75E91" w:rsidP="00DF4112">
            <w:pPr>
              <w:jc w:val="center"/>
              <w:rPr>
                <w:rFonts w:ascii="Arial" w:hAnsi="Arial" w:cs="Arial"/>
                <w:b/>
                <w:bCs/>
                <w:sz w:val="22"/>
                <w:szCs w:val="22"/>
              </w:rPr>
            </w:pPr>
          </w:p>
          <w:p w:rsidR="00C75E91" w:rsidRPr="00AA0FA6" w:rsidRDefault="00C75E91" w:rsidP="00DF4112">
            <w:pPr>
              <w:jc w:val="center"/>
              <w:rPr>
                <w:rFonts w:ascii="Arial" w:hAnsi="Arial" w:cs="Arial"/>
                <w:b/>
                <w:bCs/>
                <w:sz w:val="22"/>
                <w:szCs w:val="22"/>
              </w:rPr>
            </w:pPr>
            <w:r w:rsidRPr="00AA0FA6">
              <w:rPr>
                <w:rFonts w:ascii="Arial" w:hAnsi="Arial" w:cs="Arial"/>
                <w:b/>
                <w:bCs/>
                <w:sz w:val="22"/>
                <w:szCs w:val="22"/>
              </w:rPr>
              <w:t>MUNICÍPIO DE MATOS COSTA</w:t>
            </w:r>
          </w:p>
          <w:p w:rsidR="00C75E91" w:rsidRPr="00AA0FA6" w:rsidRDefault="00C75E91" w:rsidP="00DF4112">
            <w:pPr>
              <w:jc w:val="center"/>
              <w:rPr>
                <w:rFonts w:ascii="Arial" w:hAnsi="Arial" w:cs="Arial"/>
                <w:b/>
                <w:bCs/>
                <w:sz w:val="22"/>
                <w:szCs w:val="22"/>
                <w:lang w:eastAsia="en-US"/>
              </w:rPr>
            </w:pPr>
            <w:r w:rsidRPr="00AA0FA6">
              <w:rPr>
                <w:rFonts w:ascii="Arial" w:hAnsi="Arial" w:cs="Arial"/>
                <w:b/>
                <w:bCs/>
                <w:sz w:val="22"/>
                <w:szCs w:val="22"/>
              </w:rPr>
              <w:t>Raul Ribas Neto – Prefeito Municipal</w:t>
            </w:r>
          </w:p>
        </w:tc>
        <w:tc>
          <w:tcPr>
            <w:tcW w:w="2496" w:type="pct"/>
            <w:hideMark/>
          </w:tcPr>
          <w:p w:rsidR="00C75E91" w:rsidRPr="00AA0FA6" w:rsidRDefault="00C75E91" w:rsidP="00DF4112">
            <w:pPr>
              <w:rPr>
                <w:rFonts w:ascii="Arial" w:hAnsi="Arial" w:cs="Arial"/>
                <w:sz w:val="22"/>
                <w:szCs w:val="22"/>
              </w:rPr>
            </w:pPr>
          </w:p>
        </w:tc>
      </w:tr>
      <w:tr w:rsidR="00C75E91" w:rsidRPr="00AA0FA6" w:rsidTr="00DF4112">
        <w:tc>
          <w:tcPr>
            <w:tcW w:w="2504" w:type="pct"/>
            <w:hideMark/>
          </w:tcPr>
          <w:p w:rsidR="00C75E91" w:rsidRDefault="00C75E91" w:rsidP="00DF4112">
            <w:pPr>
              <w:jc w:val="center"/>
              <w:rPr>
                <w:rFonts w:ascii="Arial" w:hAnsi="Arial" w:cs="Arial"/>
                <w:sz w:val="22"/>
                <w:szCs w:val="22"/>
              </w:rPr>
            </w:pPr>
            <w:r w:rsidRPr="00AA0FA6">
              <w:rPr>
                <w:rFonts w:ascii="Arial" w:hAnsi="Arial" w:cs="Arial"/>
                <w:sz w:val="22"/>
                <w:szCs w:val="22"/>
              </w:rPr>
              <w:t>CONTRATANTE</w:t>
            </w:r>
          </w:p>
          <w:p w:rsidR="00C75E91" w:rsidRDefault="00C75E91" w:rsidP="00DF4112">
            <w:pPr>
              <w:jc w:val="center"/>
              <w:rPr>
                <w:rFonts w:ascii="Arial" w:hAnsi="Arial" w:cs="Arial"/>
                <w:sz w:val="22"/>
                <w:szCs w:val="22"/>
              </w:rPr>
            </w:pPr>
          </w:p>
          <w:p w:rsidR="00C75E91" w:rsidRDefault="00C75E91" w:rsidP="00DF4112">
            <w:pPr>
              <w:jc w:val="center"/>
              <w:rPr>
                <w:rFonts w:ascii="Arial" w:hAnsi="Arial" w:cs="Arial"/>
                <w:sz w:val="22"/>
                <w:szCs w:val="22"/>
              </w:rPr>
            </w:pPr>
          </w:p>
          <w:p w:rsidR="00C75E91" w:rsidRDefault="00C75E91" w:rsidP="00DF4112">
            <w:pPr>
              <w:jc w:val="center"/>
              <w:rPr>
                <w:rFonts w:ascii="Arial" w:hAnsi="Arial" w:cs="Arial"/>
                <w:sz w:val="22"/>
                <w:szCs w:val="22"/>
              </w:rPr>
            </w:pPr>
          </w:p>
          <w:p w:rsidR="00C75E91" w:rsidRDefault="00C75E91" w:rsidP="00DF4112">
            <w:pPr>
              <w:jc w:val="center"/>
              <w:rPr>
                <w:rFonts w:ascii="Arial" w:hAnsi="Arial" w:cs="Arial"/>
                <w:sz w:val="22"/>
                <w:szCs w:val="22"/>
              </w:rPr>
            </w:pPr>
          </w:p>
          <w:p w:rsidR="00C75E91" w:rsidRDefault="00C75E91" w:rsidP="00DF4112">
            <w:pPr>
              <w:jc w:val="center"/>
              <w:rPr>
                <w:rFonts w:ascii="Arial" w:hAnsi="Arial" w:cs="Arial"/>
                <w:sz w:val="22"/>
                <w:szCs w:val="22"/>
              </w:rPr>
            </w:pPr>
          </w:p>
          <w:p w:rsidR="00C75E91" w:rsidRPr="00AA0FA6" w:rsidRDefault="00C75E91" w:rsidP="00DF4112">
            <w:pPr>
              <w:jc w:val="center"/>
              <w:rPr>
                <w:rFonts w:ascii="Arial" w:hAnsi="Arial" w:cs="Arial"/>
                <w:sz w:val="22"/>
                <w:szCs w:val="22"/>
                <w:lang w:eastAsia="en-US"/>
              </w:rPr>
            </w:pPr>
          </w:p>
        </w:tc>
        <w:tc>
          <w:tcPr>
            <w:tcW w:w="2496" w:type="pct"/>
            <w:hideMark/>
          </w:tcPr>
          <w:p w:rsidR="00C75E91" w:rsidRPr="00AA0FA6" w:rsidRDefault="00C75E91" w:rsidP="00DF4112">
            <w:pPr>
              <w:jc w:val="center"/>
              <w:rPr>
                <w:rFonts w:ascii="Arial" w:hAnsi="Arial" w:cs="Arial"/>
                <w:sz w:val="22"/>
                <w:szCs w:val="22"/>
              </w:rPr>
            </w:pPr>
            <w:r w:rsidRPr="00AA0FA6">
              <w:rPr>
                <w:rFonts w:ascii="Arial" w:hAnsi="Arial" w:cs="Arial"/>
                <w:sz w:val="22"/>
                <w:szCs w:val="22"/>
              </w:rPr>
              <w:t>FORNECEDOR</w:t>
            </w:r>
          </w:p>
          <w:p w:rsidR="00C75E91" w:rsidRPr="00AA0FA6" w:rsidRDefault="00C75E91" w:rsidP="00DF4112">
            <w:pPr>
              <w:jc w:val="center"/>
              <w:rPr>
                <w:rFonts w:ascii="Arial" w:hAnsi="Arial" w:cs="Arial"/>
                <w:sz w:val="22"/>
                <w:szCs w:val="22"/>
              </w:rPr>
            </w:pPr>
          </w:p>
          <w:p w:rsidR="00C75E91" w:rsidRPr="00AA0FA6" w:rsidRDefault="00C75E91" w:rsidP="00DF4112">
            <w:pPr>
              <w:jc w:val="center"/>
              <w:rPr>
                <w:rFonts w:ascii="Arial" w:hAnsi="Arial" w:cs="Arial"/>
                <w:sz w:val="22"/>
                <w:szCs w:val="22"/>
                <w:lang w:eastAsia="en-US"/>
              </w:rPr>
            </w:pPr>
          </w:p>
        </w:tc>
      </w:tr>
    </w:tbl>
    <w:p w:rsidR="00C75E91" w:rsidRDefault="00C75E91" w:rsidP="00C75E91">
      <w:pPr>
        <w:rPr>
          <w:rFonts w:ascii="Arial" w:hAnsi="Arial" w:cs="Arial"/>
          <w:sz w:val="24"/>
          <w:szCs w:val="24"/>
        </w:rPr>
      </w:pPr>
      <w:r w:rsidRPr="00AA0FA6">
        <w:rPr>
          <w:rFonts w:ascii="Arial" w:hAnsi="Arial" w:cs="Arial"/>
          <w:sz w:val="22"/>
          <w:szCs w:val="22"/>
        </w:rPr>
        <w:t>TESTEMUNHAS:  __________________</w:t>
      </w:r>
      <w:r>
        <w:rPr>
          <w:rFonts w:ascii="Arial" w:hAnsi="Arial" w:cs="Arial"/>
          <w:sz w:val="24"/>
          <w:szCs w:val="24"/>
        </w:rPr>
        <w:t>______        _____________________________</w:t>
      </w:r>
    </w:p>
    <w:p w:rsidR="00C75E91" w:rsidRDefault="00C75E91" w:rsidP="00C75E91">
      <w:pPr>
        <w:rPr>
          <w:rFonts w:ascii="Arial" w:hAnsi="Arial" w:cs="Arial"/>
          <w:sz w:val="24"/>
          <w:szCs w:val="24"/>
        </w:rPr>
      </w:pPr>
    </w:p>
    <w:p w:rsidR="00C75E91" w:rsidRDefault="00C75E91" w:rsidP="00C75E91">
      <w:pPr>
        <w:rPr>
          <w:rFonts w:ascii="Arial" w:hAnsi="Arial" w:cs="Arial"/>
          <w:sz w:val="24"/>
          <w:szCs w:val="24"/>
        </w:rPr>
      </w:pPr>
    </w:p>
    <w:p w:rsidR="00C75E91" w:rsidRDefault="00C75E91" w:rsidP="00C75E91">
      <w:pPr>
        <w:rPr>
          <w:rFonts w:ascii="Arial" w:hAnsi="Arial" w:cs="Arial"/>
          <w:sz w:val="24"/>
          <w:szCs w:val="24"/>
        </w:rPr>
      </w:pPr>
    </w:p>
    <w:p w:rsidR="00C75E91" w:rsidRDefault="00C75E91" w:rsidP="00C75E91">
      <w:pPr>
        <w:rPr>
          <w:rFonts w:ascii="Arial" w:hAnsi="Arial" w:cs="Arial"/>
          <w:sz w:val="24"/>
          <w:szCs w:val="24"/>
        </w:rPr>
      </w:pPr>
    </w:p>
    <w:p w:rsidR="00C75E91" w:rsidRDefault="00C75E91" w:rsidP="00C75E91">
      <w:pPr>
        <w:rPr>
          <w:rFonts w:ascii="Arial" w:hAnsi="Arial" w:cs="Arial"/>
          <w:sz w:val="24"/>
          <w:szCs w:val="24"/>
        </w:rPr>
      </w:pPr>
    </w:p>
    <w:p w:rsidR="00C75E91" w:rsidRDefault="00C75E91" w:rsidP="00C75E91">
      <w:pPr>
        <w:rPr>
          <w:rFonts w:ascii="Arial" w:hAnsi="Arial" w:cs="Arial"/>
          <w:sz w:val="24"/>
          <w:szCs w:val="24"/>
        </w:rPr>
      </w:pPr>
    </w:p>
    <w:p w:rsidR="00C75E91" w:rsidRDefault="00C75E91" w:rsidP="00C75E91">
      <w:pPr>
        <w:rPr>
          <w:rFonts w:ascii="Arial" w:hAnsi="Arial" w:cs="Arial"/>
          <w:sz w:val="24"/>
          <w:szCs w:val="24"/>
        </w:rPr>
      </w:pPr>
    </w:p>
    <w:p w:rsidR="00C75E91" w:rsidRDefault="00C75E91" w:rsidP="00C75E91">
      <w:pPr>
        <w:rPr>
          <w:rFonts w:ascii="Arial" w:hAnsi="Arial" w:cs="Arial"/>
          <w:sz w:val="24"/>
          <w:szCs w:val="24"/>
        </w:rPr>
      </w:pPr>
    </w:p>
    <w:p w:rsidR="00C75E91" w:rsidRDefault="00C75E91" w:rsidP="00C75E91">
      <w:pPr>
        <w:rPr>
          <w:rFonts w:ascii="Arial" w:hAnsi="Arial" w:cs="Arial"/>
          <w:sz w:val="24"/>
          <w:szCs w:val="24"/>
        </w:rPr>
      </w:pPr>
    </w:p>
    <w:p w:rsidR="00C75E91" w:rsidRDefault="00C75E91" w:rsidP="00C75E91">
      <w:pPr>
        <w:rPr>
          <w:rFonts w:ascii="Arial" w:hAnsi="Arial" w:cs="Arial"/>
          <w:sz w:val="24"/>
          <w:szCs w:val="24"/>
        </w:rPr>
      </w:pPr>
    </w:p>
    <w:p w:rsidR="00C75E91" w:rsidRDefault="00C75E91" w:rsidP="00C75E91">
      <w:pPr>
        <w:rPr>
          <w:rFonts w:ascii="Arial" w:hAnsi="Arial" w:cs="Arial"/>
          <w:sz w:val="24"/>
          <w:szCs w:val="24"/>
        </w:rPr>
      </w:pPr>
    </w:p>
    <w:p w:rsidR="00C75E91" w:rsidRDefault="00C75E91" w:rsidP="00C75E91">
      <w:pPr>
        <w:rPr>
          <w:rFonts w:ascii="Arial" w:hAnsi="Arial" w:cs="Arial"/>
          <w:sz w:val="24"/>
          <w:szCs w:val="24"/>
        </w:rPr>
      </w:pPr>
    </w:p>
    <w:p w:rsidR="00C75E91" w:rsidRDefault="00C75E91" w:rsidP="00C75E91">
      <w:pPr>
        <w:rPr>
          <w:rFonts w:ascii="Arial" w:hAnsi="Arial" w:cs="Arial"/>
          <w:sz w:val="24"/>
          <w:szCs w:val="24"/>
        </w:rPr>
      </w:pPr>
    </w:p>
    <w:p w:rsidR="00C75E91" w:rsidRDefault="00C75E91" w:rsidP="00C75E91">
      <w:pPr>
        <w:rPr>
          <w:rFonts w:ascii="Arial" w:hAnsi="Arial" w:cs="Arial"/>
          <w:sz w:val="24"/>
          <w:szCs w:val="24"/>
        </w:rPr>
      </w:pPr>
    </w:p>
    <w:p w:rsidR="00C75E91" w:rsidRDefault="00C75E91" w:rsidP="00C75E91">
      <w:pPr>
        <w:rPr>
          <w:rFonts w:ascii="Arial" w:hAnsi="Arial" w:cs="Arial"/>
          <w:sz w:val="24"/>
          <w:szCs w:val="24"/>
        </w:rPr>
      </w:pPr>
    </w:p>
    <w:p w:rsidR="00C75E91" w:rsidRDefault="00C75E91" w:rsidP="00C75E91">
      <w:pPr>
        <w:rPr>
          <w:rFonts w:ascii="Arial" w:hAnsi="Arial" w:cs="Arial"/>
          <w:sz w:val="24"/>
          <w:szCs w:val="24"/>
        </w:rPr>
      </w:pPr>
    </w:p>
    <w:p w:rsidR="00C75E91" w:rsidRDefault="00C75E91" w:rsidP="00C75E91">
      <w:pPr>
        <w:rPr>
          <w:rFonts w:ascii="Arial" w:hAnsi="Arial" w:cs="Arial"/>
          <w:sz w:val="24"/>
          <w:szCs w:val="24"/>
        </w:rPr>
      </w:pPr>
    </w:p>
    <w:p w:rsidR="00C75E91" w:rsidRPr="00606498" w:rsidRDefault="00C75E91" w:rsidP="00C75E91">
      <w:pPr>
        <w:jc w:val="center"/>
        <w:rPr>
          <w:rFonts w:ascii="Arial" w:hAnsi="Arial" w:cs="Arial"/>
          <w:b/>
        </w:rPr>
      </w:pPr>
      <w:r w:rsidRPr="00606498">
        <w:rPr>
          <w:rFonts w:ascii="Arial" w:hAnsi="Arial" w:cs="Arial"/>
          <w:b/>
        </w:rPr>
        <w:t>PROCESSO LICITATÓRIO N. 4/2017</w:t>
      </w:r>
    </w:p>
    <w:p w:rsidR="00C75E91" w:rsidRDefault="00C75E91" w:rsidP="00C75E91">
      <w:pPr>
        <w:jc w:val="center"/>
        <w:rPr>
          <w:rFonts w:ascii="Arial" w:hAnsi="Arial" w:cs="Arial"/>
          <w:b/>
        </w:rPr>
      </w:pPr>
      <w:r w:rsidRPr="00606498">
        <w:rPr>
          <w:rFonts w:ascii="Arial" w:hAnsi="Arial" w:cs="Arial"/>
          <w:b/>
        </w:rPr>
        <w:t>PREGÃO PRESENCIAL N. 2/2017</w:t>
      </w:r>
    </w:p>
    <w:p w:rsidR="00C75E91" w:rsidRPr="007C498A" w:rsidRDefault="00C75E91" w:rsidP="00C75E91">
      <w:pPr>
        <w:jc w:val="center"/>
        <w:rPr>
          <w:rFonts w:ascii="Arial" w:hAnsi="Arial" w:cs="Arial"/>
          <w:b/>
        </w:rPr>
      </w:pPr>
    </w:p>
    <w:p w:rsidR="00C75E91" w:rsidRPr="007C498A" w:rsidRDefault="00C75E91" w:rsidP="00C75E91">
      <w:pPr>
        <w:jc w:val="center"/>
        <w:rPr>
          <w:rFonts w:ascii="Arial" w:hAnsi="Arial" w:cs="Arial"/>
          <w:b/>
        </w:rPr>
      </w:pPr>
      <w:r w:rsidRPr="007C498A">
        <w:rPr>
          <w:rFonts w:ascii="Arial" w:hAnsi="Arial" w:cs="Arial"/>
          <w:b/>
        </w:rPr>
        <w:t xml:space="preserve"> TERMO DE REFERÊNCIA</w:t>
      </w:r>
    </w:p>
    <w:p w:rsidR="00C75E91" w:rsidRPr="007C498A" w:rsidRDefault="00C75E91" w:rsidP="00C75E91">
      <w:pPr>
        <w:jc w:val="both"/>
        <w:rPr>
          <w:rFonts w:ascii="Arial" w:hAnsi="Arial" w:cs="Arial"/>
          <w:b/>
          <w:highlight w:val="yellow"/>
        </w:rPr>
      </w:pPr>
    </w:p>
    <w:p w:rsidR="00C75E91" w:rsidRPr="007C498A" w:rsidRDefault="00C75E91" w:rsidP="00C75E91">
      <w:pPr>
        <w:jc w:val="both"/>
        <w:rPr>
          <w:rFonts w:ascii="Arial" w:hAnsi="Arial" w:cs="Arial"/>
        </w:rPr>
      </w:pPr>
    </w:p>
    <w:p w:rsidR="00C75E91" w:rsidRDefault="00C75E91" w:rsidP="00C75E91">
      <w:pPr>
        <w:jc w:val="both"/>
        <w:rPr>
          <w:rFonts w:ascii="Arial" w:hAnsi="Arial" w:cs="Arial"/>
        </w:rPr>
      </w:pPr>
      <w:r w:rsidRPr="00982429">
        <w:rPr>
          <w:rFonts w:ascii="Arial" w:hAnsi="Arial" w:cs="Arial"/>
          <w:b/>
        </w:rPr>
        <w:t>1 - OBJETO: Lei 10.520/02, art. 3º, II</w:t>
      </w:r>
      <w:r w:rsidRPr="000B6611">
        <w:rPr>
          <w:rFonts w:ascii="Arial" w:hAnsi="Arial" w:cs="Arial"/>
        </w:rPr>
        <w:t xml:space="preserve">. </w:t>
      </w:r>
    </w:p>
    <w:p w:rsidR="00C75E91" w:rsidRDefault="00C75E91" w:rsidP="00C75E91">
      <w:pPr>
        <w:jc w:val="both"/>
        <w:rPr>
          <w:rFonts w:ascii="Arial" w:hAnsi="Arial" w:cs="Arial"/>
        </w:rPr>
      </w:pPr>
    </w:p>
    <w:p w:rsidR="00C75E91" w:rsidRPr="00812D61" w:rsidRDefault="00C75E91" w:rsidP="00C75E91">
      <w:pPr>
        <w:pStyle w:val="PargrafodaLista"/>
        <w:numPr>
          <w:ilvl w:val="1"/>
          <w:numId w:val="24"/>
        </w:numPr>
        <w:suppressAutoHyphens/>
        <w:jc w:val="both"/>
        <w:rPr>
          <w:rFonts w:ascii="Arial" w:hAnsi="Arial" w:cs="Arial"/>
        </w:rPr>
      </w:pPr>
      <w:r w:rsidRPr="00982429">
        <w:rPr>
          <w:rFonts w:ascii="Arial" w:hAnsi="Arial" w:cs="Arial"/>
        </w:rPr>
        <w:t xml:space="preserve">É objeto desta licitação </w:t>
      </w:r>
      <w:r w:rsidRPr="000E15B3">
        <w:rPr>
          <w:rFonts w:ascii="Arial" w:hAnsi="Arial" w:cs="Arial"/>
          <w:sz w:val="22"/>
          <w:szCs w:val="22"/>
        </w:rPr>
        <w:t xml:space="preserve">O presente pregão tem como objeto o </w:t>
      </w:r>
      <w:r w:rsidRPr="000E15B3">
        <w:rPr>
          <w:rFonts w:ascii="Arial" w:hAnsi="Arial" w:cs="Arial"/>
          <w:b/>
          <w:sz w:val="22"/>
          <w:szCs w:val="22"/>
        </w:rPr>
        <w:t>registro de preços para aquisição</w:t>
      </w:r>
      <w:r>
        <w:rPr>
          <w:rFonts w:ascii="Arial" w:hAnsi="Arial" w:cs="Arial"/>
          <w:b/>
          <w:sz w:val="22"/>
          <w:szCs w:val="22"/>
        </w:rPr>
        <w:t xml:space="preserve"> parcelada</w:t>
      </w:r>
      <w:r w:rsidRPr="000E15B3">
        <w:rPr>
          <w:rFonts w:ascii="Arial" w:hAnsi="Arial" w:cs="Arial"/>
          <w:b/>
          <w:sz w:val="22"/>
          <w:szCs w:val="22"/>
        </w:rPr>
        <w:t xml:space="preserve"> de gêneros alimentícios destinados a merenda escolar</w:t>
      </w:r>
      <w:r w:rsidRPr="000E15B3">
        <w:rPr>
          <w:rFonts w:ascii="Arial" w:hAnsi="Arial" w:cs="Arial"/>
          <w:sz w:val="22"/>
          <w:szCs w:val="22"/>
        </w:rPr>
        <w:t xml:space="preserve">, com entrega estimada para o período de </w:t>
      </w:r>
      <w:r>
        <w:rPr>
          <w:rFonts w:ascii="Arial" w:hAnsi="Arial" w:cs="Arial"/>
          <w:sz w:val="22"/>
          <w:szCs w:val="22"/>
        </w:rPr>
        <w:t>12</w:t>
      </w:r>
      <w:r w:rsidRPr="000E15B3">
        <w:rPr>
          <w:rFonts w:ascii="Arial" w:hAnsi="Arial" w:cs="Arial"/>
          <w:sz w:val="22"/>
          <w:szCs w:val="22"/>
        </w:rPr>
        <w:t xml:space="preserve"> (meses</w:t>
      </w:r>
      <w:r>
        <w:rPr>
          <w:rFonts w:ascii="Arial" w:hAnsi="Arial" w:cs="Arial"/>
          <w:sz w:val="22"/>
          <w:szCs w:val="22"/>
        </w:rPr>
        <w:t>)</w:t>
      </w:r>
      <w:r w:rsidRPr="000E15B3">
        <w:rPr>
          <w:rFonts w:ascii="Arial" w:hAnsi="Arial" w:cs="Arial"/>
          <w:sz w:val="22"/>
          <w:szCs w:val="22"/>
        </w:rPr>
        <w:t>, sendo</w:t>
      </w:r>
      <w:r>
        <w:rPr>
          <w:rFonts w:ascii="Arial" w:hAnsi="Arial" w:cs="Arial"/>
          <w:sz w:val="22"/>
          <w:szCs w:val="22"/>
        </w:rPr>
        <w:t>:</w:t>
      </w:r>
    </w:p>
    <w:p w:rsidR="00C75E91" w:rsidRDefault="00C75E91" w:rsidP="00C75E91">
      <w:pPr>
        <w:suppressAutoHyphens/>
        <w:jc w:val="both"/>
        <w:rPr>
          <w:rFonts w:ascii="Arial" w:hAnsi="Arial" w:cs="Arial"/>
        </w:rPr>
      </w:pPr>
    </w:p>
    <w:p w:rsidR="00C75E91" w:rsidRDefault="00C75E91" w:rsidP="00C75E91">
      <w:pPr>
        <w:tabs>
          <w:tab w:val="right" w:pos="9922"/>
        </w:tabs>
        <w:jc w:val="both"/>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1291"/>
        <w:gridCol w:w="1213"/>
        <w:gridCol w:w="4111"/>
        <w:gridCol w:w="984"/>
        <w:gridCol w:w="1474"/>
      </w:tblGrid>
      <w:tr w:rsidR="00C75E91" w:rsidRPr="0060331C" w:rsidTr="00DF4112">
        <w:tc>
          <w:tcPr>
            <w:tcW w:w="674" w:type="dxa"/>
            <w:shd w:val="clear" w:color="auto" w:fill="EEECE1"/>
          </w:tcPr>
          <w:p w:rsidR="00C75E91" w:rsidRPr="000C5899" w:rsidRDefault="00C75E91" w:rsidP="00DF4112">
            <w:pPr>
              <w:spacing w:line="360" w:lineRule="auto"/>
              <w:jc w:val="center"/>
              <w:rPr>
                <w:rFonts w:ascii="Cambria" w:hAnsi="Cambria"/>
                <w:b/>
              </w:rPr>
            </w:pPr>
            <w:r w:rsidRPr="000C5899">
              <w:rPr>
                <w:rFonts w:ascii="Cambria" w:hAnsi="Cambria"/>
                <w:b/>
              </w:rPr>
              <w:t>Item</w:t>
            </w:r>
          </w:p>
        </w:tc>
        <w:tc>
          <w:tcPr>
            <w:tcW w:w="1291" w:type="dxa"/>
            <w:shd w:val="clear" w:color="auto" w:fill="EEECE1"/>
          </w:tcPr>
          <w:p w:rsidR="00C75E91" w:rsidRPr="000C5899" w:rsidRDefault="00C75E91" w:rsidP="00DF4112">
            <w:pPr>
              <w:spacing w:line="360" w:lineRule="auto"/>
              <w:jc w:val="center"/>
              <w:rPr>
                <w:rFonts w:ascii="Cambria" w:hAnsi="Cambria"/>
                <w:b/>
              </w:rPr>
            </w:pPr>
            <w:r w:rsidRPr="000C5899">
              <w:rPr>
                <w:rFonts w:ascii="Cambria" w:hAnsi="Cambria"/>
                <w:b/>
              </w:rPr>
              <w:t>Quantidade</w:t>
            </w:r>
          </w:p>
        </w:tc>
        <w:tc>
          <w:tcPr>
            <w:tcW w:w="1213" w:type="dxa"/>
            <w:shd w:val="clear" w:color="auto" w:fill="EEECE1"/>
          </w:tcPr>
          <w:p w:rsidR="00C75E91" w:rsidRPr="000C5899" w:rsidRDefault="00C75E91" w:rsidP="00DF4112">
            <w:pPr>
              <w:spacing w:line="360" w:lineRule="auto"/>
              <w:jc w:val="center"/>
              <w:rPr>
                <w:rFonts w:ascii="Cambria" w:hAnsi="Cambria"/>
                <w:b/>
              </w:rPr>
            </w:pPr>
            <w:r w:rsidRPr="000C5899">
              <w:rPr>
                <w:rFonts w:ascii="Cambria" w:hAnsi="Cambria"/>
                <w:b/>
              </w:rPr>
              <w:t>Unidade</w:t>
            </w:r>
          </w:p>
        </w:tc>
        <w:tc>
          <w:tcPr>
            <w:tcW w:w="4111" w:type="dxa"/>
            <w:shd w:val="clear" w:color="auto" w:fill="EEECE1"/>
          </w:tcPr>
          <w:p w:rsidR="00C75E91" w:rsidRPr="000C5899" w:rsidRDefault="00C75E91" w:rsidP="00DF4112">
            <w:pPr>
              <w:spacing w:line="360" w:lineRule="auto"/>
              <w:jc w:val="center"/>
              <w:rPr>
                <w:rFonts w:ascii="Cambria" w:hAnsi="Cambria"/>
                <w:b/>
              </w:rPr>
            </w:pPr>
            <w:r w:rsidRPr="000C5899">
              <w:rPr>
                <w:rFonts w:ascii="Cambria" w:hAnsi="Cambria"/>
                <w:b/>
              </w:rPr>
              <w:t>Descrição</w:t>
            </w:r>
          </w:p>
        </w:tc>
        <w:tc>
          <w:tcPr>
            <w:tcW w:w="984" w:type="dxa"/>
            <w:shd w:val="clear" w:color="auto" w:fill="EEECE1"/>
          </w:tcPr>
          <w:p w:rsidR="00C75E91" w:rsidRPr="000C5899" w:rsidRDefault="00C75E91" w:rsidP="00DF4112">
            <w:pPr>
              <w:spacing w:line="360" w:lineRule="auto"/>
              <w:jc w:val="center"/>
              <w:rPr>
                <w:rFonts w:ascii="Cambria" w:hAnsi="Cambria"/>
                <w:b/>
              </w:rPr>
            </w:pPr>
            <w:r w:rsidRPr="000C5899">
              <w:rPr>
                <w:rFonts w:ascii="Cambria" w:hAnsi="Cambria"/>
                <w:b/>
              </w:rPr>
              <w:t>Preço Unitário Máximo</w:t>
            </w:r>
          </w:p>
        </w:tc>
        <w:tc>
          <w:tcPr>
            <w:tcW w:w="1474" w:type="dxa"/>
            <w:shd w:val="clear" w:color="auto" w:fill="EEECE1"/>
          </w:tcPr>
          <w:p w:rsidR="00C75E91" w:rsidRPr="000C5899" w:rsidRDefault="00C75E91" w:rsidP="00DF4112">
            <w:pPr>
              <w:spacing w:line="360" w:lineRule="auto"/>
              <w:jc w:val="center"/>
              <w:rPr>
                <w:rFonts w:ascii="Cambria" w:hAnsi="Cambria"/>
                <w:b/>
              </w:rPr>
            </w:pPr>
            <w:r w:rsidRPr="000C5899">
              <w:rPr>
                <w:rFonts w:ascii="Cambria" w:hAnsi="Cambria"/>
                <w:b/>
              </w:rPr>
              <w:t>Total Previsto</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1</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160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Açúcar refinado branco</w:t>
            </w:r>
            <w:r w:rsidRPr="006D2F2D">
              <w:rPr>
                <w:rFonts w:ascii="Cambria" w:hAnsi="Cambria" w:cs="Arial"/>
                <w:color w:val="000000"/>
              </w:rPr>
              <w:t xml:space="preserve">. O produto não deve apresentar sujidade, coloração escura, mistura e peso insatisfatório. A embalagem deve ser atóxica, estar intacta e bem vedada e deve constar data de fabricação de no máximo 30 dias e prazo de validade de no mínimo 11 meses da data de entrega do produto. . </w:t>
            </w:r>
            <w:r w:rsidRPr="006D2F2D">
              <w:rPr>
                <w:rFonts w:ascii="Cambria" w:hAnsi="Cambria" w:cs="Arial"/>
                <w:b/>
                <w:bCs/>
                <w:color w:val="000000"/>
              </w:rPr>
              <w:t>Pacote de 05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15,98</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w:t>
            </w:r>
            <w:r>
              <w:rPr>
                <w:rFonts w:ascii="Cambria" w:hAnsi="Cambria" w:cs="Arial"/>
                <w:color w:val="000000"/>
              </w:rPr>
              <w:t>.</w:t>
            </w:r>
            <w:r w:rsidRPr="006D2F2D">
              <w:rPr>
                <w:rFonts w:ascii="Cambria" w:hAnsi="Cambria" w:cs="Arial"/>
                <w:color w:val="000000"/>
              </w:rPr>
              <w:t>556,27</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2</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160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Achocolatado em pó instantâneo enriquecido de vitaminas A, B1, B2, B6, C, D, e pp</w:t>
            </w:r>
            <w:r w:rsidRPr="006D2F2D">
              <w:rPr>
                <w:rFonts w:ascii="Cambria" w:hAnsi="Cambria" w:cs="Arial"/>
                <w:color w:val="000000"/>
              </w:rPr>
              <w:t xml:space="preserve">. A embalagem deve ser intacta, bem vedada e deve constar: data de fabricação de no máximo 30 dias, prazo de validade de no mínimo 12 meses, informação nutricional e ingredientes. </w:t>
            </w:r>
            <w:r w:rsidRPr="006D2F2D">
              <w:rPr>
                <w:rFonts w:ascii="Cambria" w:hAnsi="Cambria" w:cs="Arial"/>
                <w:b/>
                <w:bCs/>
                <w:color w:val="000000"/>
              </w:rPr>
              <w:t>Pacote de 1 kg</w:t>
            </w:r>
            <w:r w:rsidRPr="006D2F2D">
              <w:rPr>
                <w:rFonts w:ascii="Cambria" w:hAnsi="Cambria" w:cs="Arial"/>
                <w:color w:val="000000"/>
              </w:rPr>
              <w:t xml:space="preserve"> </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10,78</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Pr>
                <w:rFonts w:ascii="Cambria" w:hAnsi="Cambria" w:cs="Arial"/>
                <w:color w:val="000000"/>
              </w:rPr>
              <w:t>.</w:t>
            </w:r>
            <w:r w:rsidRPr="006D2F2D">
              <w:rPr>
                <w:rFonts w:ascii="Cambria" w:hAnsi="Cambria" w:cs="Arial"/>
                <w:color w:val="000000"/>
              </w:rPr>
              <w:t>724,80</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3</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120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Amido de milho</w:t>
            </w:r>
            <w:r w:rsidRPr="006D2F2D">
              <w:rPr>
                <w:rFonts w:ascii="Cambria" w:hAnsi="Cambria" w:cs="Arial"/>
                <w:color w:val="000000"/>
              </w:rPr>
              <w:t xml:space="preserve">. Características sensoriais (organolépticas): aspecto de pó fino, cor branca, odor e sabor próprios. O produto não deverá apresentar resíduos ou bolor. Deverá produzir ligeira crepitação quando comprimido entre os dedos. A embalagem deve ser atóxica, estar intacta e bem vedada. Deve constar: data de fabricação de no máximo 30 dias, prazo de validade de no mínimo 10 meses a partir da data de entrega do produto, ingredientes e informações nutricional. </w:t>
            </w:r>
            <w:r w:rsidRPr="006D2F2D">
              <w:rPr>
                <w:rFonts w:ascii="Cambria" w:hAnsi="Cambria" w:cs="Arial"/>
                <w:b/>
                <w:bCs/>
                <w:color w:val="000000"/>
              </w:rPr>
              <w:t>Embalagem de 1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7,63</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915,20</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4</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Arroz integral, subgrupo parboilizado integral, classe longo fino, tipo 1</w:t>
            </w:r>
            <w:r w:rsidRPr="006D2F2D">
              <w:rPr>
                <w:rFonts w:ascii="Cambria" w:hAnsi="Cambria" w:cs="Arial"/>
                <w:color w:val="000000"/>
              </w:rPr>
              <w:t xml:space="preserve">. O produto deve ser de boa qualidade, safra corrente isenta de mofo, odores estranhos e substancias nocivas. Não apresentar grãos queimados ou contendo pedras cascas e carunchos. A embalagem deve ser atóxica, estar intacta e bem vedada. Deve constar: data de fabricação de no máximo 30 dias, prazo de validade de no mínimo 6 meses a partir da data de entrega do produto, ingredientes e informações nutricional. </w:t>
            </w:r>
            <w:r w:rsidRPr="006D2F2D">
              <w:rPr>
                <w:rFonts w:ascii="Cambria" w:hAnsi="Cambria" w:cs="Arial"/>
                <w:b/>
                <w:bCs/>
                <w:color w:val="000000"/>
              </w:rPr>
              <w:t>Pacote de 1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6,14</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614,33</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5</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Arroz parboilizado tipo 1, classe longo </w:t>
            </w:r>
            <w:r w:rsidRPr="006D2F2D">
              <w:rPr>
                <w:rFonts w:ascii="Cambria" w:hAnsi="Cambria" w:cs="Arial"/>
                <w:b/>
                <w:bCs/>
                <w:color w:val="000000"/>
              </w:rPr>
              <w:lastRenderedPageBreak/>
              <w:t>fino</w:t>
            </w:r>
            <w:r w:rsidRPr="006D2F2D">
              <w:rPr>
                <w:rFonts w:ascii="Cambria" w:hAnsi="Cambria" w:cs="Arial"/>
                <w:color w:val="000000"/>
              </w:rPr>
              <w:t xml:space="preserve">. O produto deve ser de boa qualidade, safra corrente isenta de mofo, odores estranhos e substancias nocivas. Não apresentar grãos queimados ou contendo pedras cascas e carunchos. A embalagem deve ser atóxica, estar intacta e bem vedada. Deve constar: data de fabricação de no máximo 30 dias, prazo de validade de no mínimo 6 meses a partir da data de entrega do produto, ingredientes e informações nutricional. </w:t>
            </w:r>
            <w:r w:rsidRPr="006D2F2D">
              <w:rPr>
                <w:rFonts w:ascii="Cambria" w:hAnsi="Cambria" w:cs="Arial"/>
                <w:b/>
                <w:bCs/>
                <w:color w:val="000000"/>
              </w:rPr>
              <w:t>Pacote de 5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lastRenderedPageBreak/>
              <w:t>14,81</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w:t>
            </w:r>
            <w:r w:rsidR="00B9129D">
              <w:rPr>
                <w:rFonts w:ascii="Cambria" w:hAnsi="Cambria" w:cs="Arial"/>
                <w:color w:val="000000"/>
              </w:rPr>
              <w:t>.</w:t>
            </w:r>
            <w:r w:rsidRPr="006D2F2D">
              <w:rPr>
                <w:rFonts w:ascii="Cambria" w:hAnsi="Cambria" w:cs="Arial"/>
                <w:color w:val="000000"/>
              </w:rPr>
              <w:t>962,67</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lastRenderedPageBreak/>
              <w:t>6</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Aveia em flocos</w:t>
            </w:r>
            <w:r w:rsidRPr="006D2F2D">
              <w:rPr>
                <w:rFonts w:ascii="Cambria" w:hAnsi="Cambria" w:cs="Arial"/>
                <w:color w:val="000000"/>
              </w:rPr>
              <w:t xml:space="preserve">. O produto não deve apresentar sujidade, umidade, odor e bolor. Não apresentar grãos queimados ou contendo pedras cascas e carunchos. A embalagem deve ser atóxica, estar intacta e bem vedada. Deve constar: data de fabricação de no máximo 30 dias, prazo de validade de no mínimo 6 meses a partir da data de entrega do produto, ingredientes e informações nutricional. </w:t>
            </w:r>
            <w:r w:rsidRPr="006D2F2D">
              <w:rPr>
                <w:rFonts w:ascii="Cambria" w:hAnsi="Cambria" w:cs="Arial"/>
                <w:b/>
                <w:bCs/>
                <w:color w:val="000000"/>
              </w:rPr>
              <w:t>Embalagem contendo 250g.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4,49</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134,70</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7</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Banha de porco. Embalagem de 3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23,12</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924,67</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8</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40</w:t>
            </w:r>
          </w:p>
        </w:tc>
        <w:tc>
          <w:tcPr>
            <w:tcW w:w="1213" w:type="dxa"/>
            <w:shd w:val="clear" w:color="auto" w:fill="auto"/>
            <w:vAlign w:val="center"/>
          </w:tcPr>
          <w:p w:rsidR="00C75E91" w:rsidRPr="00A15865" w:rsidRDefault="00C75E91" w:rsidP="00DF4112">
            <w:pPr>
              <w:jc w:val="center"/>
              <w:rPr>
                <w:rFonts w:ascii="Cambria" w:hAnsi="Cambria" w:cs="Arial"/>
                <w:b/>
                <w:bCs/>
                <w:color w:val="000000"/>
                <w:highlight w:val="yellow"/>
              </w:rPr>
            </w:pPr>
            <w:r w:rsidRPr="00A15865">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Baunilha. </w:t>
            </w:r>
            <w:r w:rsidRPr="006D2F2D">
              <w:rPr>
                <w:rFonts w:ascii="Cambria" w:hAnsi="Cambria" w:cs="Arial"/>
                <w:color w:val="000000"/>
              </w:rPr>
              <w:t xml:space="preserve">Ingredientes: açúcar, aroma de baunilha. Embalagem devendo estar intacta, bem vedada e constar: data de fabricação de no máximo 30 dias da data de entrega do produto, prazo de validade e ingredientes. </w:t>
            </w:r>
            <w:r w:rsidRPr="006D2F2D">
              <w:rPr>
                <w:rFonts w:ascii="Cambria" w:hAnsi="Cambria" w:cs="Arial"/>
                <w:b/>
                <w:bCs/>
                <w:color w:val="000000"/>
              </w:rPr>
              <w:t>Embalagem de 500g.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8,22</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328,80</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9</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Unidade</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Bebida láctea fermentada (sabores morango, coco e pêssego).  </w:t>
            </w:r>
            <w:r w:rsidRPr="006D2F2D">
              <w:rPr>
                <w:rFonts w:ascii="Cambria" w:hAnsi="Cambria" w:cs="Arial"/>
                <w:color w:val="000000"/>
              </w:rPr>
              <w:t xml:space="preserve">Produto elaborado a partir de leite parcialmente desnatado, soro de leite em pó reconstituído e polpa de fruta. Embalagem em polietileno contendo 900 ml do produto. Resfriado no máximo 10°C, com prazo de validade de 45 dias após fabricação. Deverá constar registro no ministério da agricultura. </w:t>
            </w:r>
            <w:r w:rsidRPr="006D2F2D">
              <w:rPr>
                <w:rFonts w:ascii="Cambria" w:hAnsi="Cambria" w:cs="Arial"/>
                <w:b/>
                <w:bCs/>
                <w:color w:val="000000"/>
              </w:rPr>
              <w:t>Embalagem de 900g.</w:t>
            </w:r>
            <w:r w:rsidRPr="006D2F2D">
              <w:rPr>
                <w:rFonts w:ascii="Cambria" w:hAnsi="Cambria" w:cs="Arial"/>
                <w:color w:val="000000"/>
              </w:rPr>
              <w:t xml:space="preserve"> </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4,73</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w:t>
            </w:r>
            <w:r w:rsidR="00B9129D">
              <w:rPr>
                <w:rFonts w:ascii="Cambria" w:hAnsi="Cambria" w:cs="Arial"/>
                <w:color w:val="000000"/>
              </w:rPr>
              <w:t>.</w:t>
            </w:r>
            <w:r w:rsidRPr="006D2F2D">
              <w:rPr>
                <w:rFonts w:ascii="Cambria" w:hAnsi="Cambria" w:cs="Arial"/>
                <w:color w:val="000000"/>
              </w:rPr>
              <w:t>784,00</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10</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250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Biscoito salgado, tipo integral. </w:t>
            </w:r>
            <w:r w:rsidRPr="006D2F2D">
              <w:rPr>
                <w:rFonts w:ascii="Cambria" w:hAnsi="Cambria" w:cs="Arial"/>
                <w:color w:val="000000"/>
              </w:rPr>
              <w:t xml:space="preserve">O produto deve apresentar-se integro crocante, com sabor e odor agradável. A embalagem deve ser atóxica, estar intacta e bem vedada. Deve constar: data de fabricação de no máximo 30 dias, prazo de validade de no mínimo 12 meses a partir da data de entrega do produto, ingredientes e informações nutricional. </w:t>
            </w:r>
            <w:r w:rsidRPr="006D2F2D">
              <w:rPr>
                <w:rFonts w:ascii="Cambria" w:hAnsi="Cambria" w:cs="Arial"/>
                <w:b/>
                <w:bCs/>
                <w:color w:val="000000"/>
              </w:rPr>
              <w:t>Embalagem de 400g.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7,16</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790,83</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11</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250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Biscoito doce, tipo laminado de leite</w:t>
            </w:r>
            <w:r w:rsidRPr="006D2F2D">
              <w:rPr>
                <w:rFonts w:ascii="Cambria" w:hAnsi="Cambria" w:cs="Arial"/>
                <w:color w:val="000000"/>
              </w:rPr>
              <w:t xml:space="preserve">. O produto deve apresentar-se integro crocante, com sabor e odor agradável. A embalagem deve ser atóxica, estar intacta e bem vedada. Deve constar: data de fabricação de no máximo 30 dias, prazo de validade de no mínimo 12 meses a partir da data de entrega do produto, ingredientes e informações nutricional. </w:t>
            </w:r>
            <w:r w:rsidRPr="006D2F2D">
              <w:rPr>
                <w:rFonts w:ascii="Cambria" w:hAnsi="Cambria" w:cs="Arial"/>
                <w:b/>
                <w:bCs/>
                <w:color w:val="000000"/>
              </w:rPr>
              <w:t>Embalagem de 700g.</w:t>
            </w:r>
            <w:r w:rsidRPr="006D2F2D">
              <w:rPr>
                <w:rFonts w:ascii="Cambria" w:hAnsi="Cambria" w:cs="Arial"/>
                <w:color w:val="000000"/>
              </w:rPr>
              <w:t xml:space="preserve"> </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9,48</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w:t>
            </w:r>
            <w:r w:rsidR="00B9129D">
              <w:rPr>
                <w:rFonts w:ascii="Cambria" w:hAnsi="Cambria" w:cs="Arial"/>
                <w:color w:val="000000"/>
              </w:rPr>
              <w:t>.</w:t>
            </w:r>
            <w:r w:rsidRPr="006D2F2D">
              <w:rPr>
                <w:rFonts w:ascii="Cambria" w:hAnsi="Cambria" w:cs="Arial"/>
                <w:color w:val="000000"/>
              </w:rPr>
              <w:t>370,00</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12</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250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Biscoito doce, tipo maizena</w:t>
            </w:r>
            <w:r w:rsidRPr="006D2F2D">
              <w:rPr>
                <w:rFonts w:ascii="Cambria" w:hAnsi="Cambria" w:cs="Arial"/>
                <w:color w:val="000000"/>
              </w:rPr>
              <w:t xml:space="preserve">. O produto deve apresentar-se integro crocante, com sabor e odor agradável. A embalagem deve </w:t>
            </w:r>
            <w:r w:rsidRPr="006D2F2D">
              <w:rPr>
                <w:rFonts w:ascii="Cambria" w:hAnsi="Cambria" w:cs="Arial"/>
                <w:color w:val="000000"/>
              </w:rPr>
              <w:lastRenderedPageBreak/>
              <w:t xml:space="preserve">ser atóxica, estar intacta e bem vedada. Deve constar: data de fabricação de no máximo 30 dias, prazo de validade de no mínimo 12 meses a partir da data de entrega do produto, ingredientes e informações nutricional. </w:t>
            </w:r>
            <w:r w:rsidRPr="006D2F2D">
              <w:rPr>
                <w:rFonts w:ascii="Cambria" w:hAnsi="Cambria" w:cs="Arial"/>
                <w:b/>
                <w:bCs/>
                <w:color w:val="000000"/>
              </w:rPr>
              <w:t>Embalagem de 700g.</w:t>
            </w:r>
            <w:r w:rsidRPr="006D2F2D">
              <w:rPr>
                <w:rFonts w:ascii="Cambria" w:hAnsi="Cambria" w:cs="Arial"/>
                <w:color w:val="000000"/>
              </w:rPr>
              <w:t xml:space="preserve"> </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lastRenderedPageBreak/>
              <w:t>8,96</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w:t>
            </w:r>
            <w:r w:rsidR="00B9129D">
              <w:rPr>
                <w:rFonts w:ascii="Cambria" w:hAnsi="Cambria" w:cs="Arial"/>
                <w:color w:val="000000"/>
              </w:rPr>
              <w:t>.</w:t>
            </w:r>
            <w:r w:rsidRPr="006D2F2D">
              <w:rPr>
                <w:rFonts w:ascii="Cambria" w:hAnsi="Cambria" w:cs="Arial"/>
                <w:color w:val="000000"/>
              </w:rPr>
              <w:t>240,83</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lastRenderedPageBreak/>
              <w:t>13</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250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Biscoito doce, tipo rosquinha de chocolate</w:t>
            </w:r>
            <w:r w:rsidRPr="006D2F2D">
              <w:rPr>
                <w:rFonts w:ascii="Cambria" w:hAnsi="Cambria" w:cs="Arial"/>
                <w:color w:val="000000"/>
              </w:rPr>
              <w:t xml:space="preserve">. O produto deve apresentar-se integro crocante, com sabor e odor agradável. A embalagem deve ser atóxica, estar intacta e bem vedada. Deve constar: data de fabricação de no máximo 30 dias, prazo de validade de no mínimo 12 meses a partir da data de entrega do produto, ingredientes e informações nutricional. </w:t>
            </w:r>
            <w:r w:rsidRPr="006D2F2D">
              <w:rPr>
                <w:rFonts w:ascii="Cambria" w:hAnsi="Cambria" w:cs="Arial"/>
                <w:b/>
                <w:bCs/>
                <w:color w:val="000000"/>
              </w:rPr>
              <w:t>Embalagem de 650g.</w:t>
            </w:r>
            <w:r w:rsidRPr="006D2F2D">
              <w:rPr>
                <w:rFonts w:ascii="Cambria" w:hAnsi="Cambria" w:cs="Arial"/>
                <w:color w:val="000000"/>
              </w:rPr>
              <w:t xml:space="preserve"> </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8,96</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w:t>
            </w:r>
            <w:r w:rsidR="00B9129D">
              <w:rPr>
                <w:rFonts w:ascii="Cambria" w:hAnsi="Cambria" w:cs="Arial"/>
                <w:color w:val="000000"/>
              </w:rPr>
              <w:t>.</w:t>
            </w:r>
            <w:r w:rsidRPr="006D2F2D">
              <w:rPr>
                <w:rFonts w:ascii="Cambria" w:hAnsi="Cambria" w:cs="Arial"/>
                <w:color w:val="000000"/>
              </w:rPr>
              <w:t>240,83</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14</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Café torrado e moído. </w:t>
            </w:r>
            <w:r w:rsidRPr="006D2F2D">
              <w:rPr>
                <w:rFonts w:ascii="Cambria" w:hAnsi="Cambria" w:cs="Arial"/>
                <w:color w:val="000000"/>
              </w:rPr>
              <w:t xml:space="preserve">Deve ter aspecto fino, cor marrom, solúvel em água quente. A embalagem deve ser atóxica, estar intacta e bem vedada. Deve constar: data de fabricação de no máximo 30 dias, prazo de validade de no mínimo 12 meses a partir da data de entrega do produto, ingredientes e informações nutricional. </w:t>
            </w:r>
            <w:r w:rsidRPr="006D2F2D">
              <w:rPr>
                <w:rFonts w:ascii="Cambria" w:hAnsi="Cambria" w:cs="Arial"/>
                <w:b/>
                <w:bCs/>
                <w:color w:val="000000"/>
              </w:rPr>
              <w:t>Embalagem de 500g.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10,43</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417,07</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15</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40</w:t>
            </w:r>
          </w:p>
        </w:tc>
        <w:tc>
          <w:tcPr>
            <w:tcW w:w="1213" w:type="dxa"/>
            <w:shd w:val="clear" w:color="auto" w:fill="auto"/>
            <w:vAlign w:val="center"/>
          </w:tcPr>
          <w:p w:rsidR="00C75E91" w:rsidRPr="002E0043" w:rsidRDefault="00C75E91" w:rsidP="00DF4112">
            <w:pPr>
              <w:jc w:val="center"/>
              <w:rPr>
                <w:rFonts w:ascii="Cambria" w:hAnsi="Cambria" w:cs="Arial"/>
                <w:b/>
                <w:bCs/>
                <w:color w:val="000000" w:themeColor="text1"/>
              </w:rPr>
            </w:pPr>
            <w:r w:rsidRPr="002E0043">
              <w:rPr>
                <w:rFonts w:ascii="Cambria" w:hAnsi="Cambria" w:cs="Arial"/>
                <w:b/>
                <w:bCs/>
                <w:color w:val="000000" w:themeColor="text1"/>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Canela em pó.</w:t>
            </w:r>
            <w:r w:rsidRPr="006D2F2D">
              <w:rPr>
                <w:rFonts w:ascii="Cambria" w:hAnsi="Cambria" w:cs="Arial"/>
                <w:color w:val="000000"/>
              </w:rPr>
              <w:t xml:space="preserve"> Sem adição de açúcar, amido de milho, fécula e outros componentes. Devendo estar intacta, bem vedada e constar: data de fabricação de no máximo 30 dias da data de entrega do produto, prazo de validade e ingredientes.</w:t>
            </w:r>
            <w:r w:rsidRPr="006D2F2D">
              <w:rPr>
                <w:rFonts w:ascii="Cambria" w:hAnsi="Cambria" w:cs="Arial"/>
                <w:b/>
                <w:bCs/>
                <w:color w:val="000000"/>
              </w:rPr>
              <w:t xml:space="preserve"> Embalagem de 30 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3,16</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126,27</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16</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250</w:t>
            </w:r>
          </w:p>
        </w:tc>
        <w:tc>
          <w:tcPr>
            <w:tcW w:w="1213" w:type="dxa"/>
            <w:shd w:val="clear" w:color="auto" w:fill="auto"/>
            <w:vAlign w:val="center"/>
          </w:tcPr>
          <w:p w:rsidR="00C75E91" w:rsidRPr="002E0043" w:rsidRDefault="00C75E91" w:rsidP="00DF4112">
            <w:pPr>
              <w:jc w:val="center"/>
              <w:rPr>
                <w:rFonts w:ascii="Cambria" w:hAnsi="Cambria" w:cs="Arial"/>
                <w:b/>
                <w:bCs/>
                <w:color w:val="000000" w:themeColor="text1"/>
              </w:rPr>
            </w:pPr>
            <w:r w:rsidRPr="002E0043">
              <w:rPr>
                <w:rFonts w:ascii="Cambria" w:hAnsi="Cambria" w:cs="Arial"/>
                <w:b/>
                <w:bCs/>
                <w:color w:val="000000" w:themeColor="text1"/>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Canjica de milho branca</w:t>
            </w:r>
            <w:r w:rsidRPr="006D2F2D">
              <w:rPr>
                <w:rFonts w:ascii="Cambria" w:hAnsi="Cambria" w:cs="Arial"/>
                <w:color w:val="000000"/>
              </w:rPr>
              <w:t xml:space="preserve"> subgrupo despeliculada, classe branca tipo 1 de acordo com a portaria número 109 de 24/02/1989. O produto não deverá apresentar resíduos de impurezas, bolor, ou cheiro não característico. Embalagem de 500 g, deve ser atóxica, estar intacta e bem vedada. Deve constar: data de fabricação de no máximo 30 dias, prazo de validade de no mínimo 6 meses a partir da data de entrega do produto, ingredientes e informações nutricional.</w:t>
            </w:r>
            <w:r w:rsidRPr="006D2F2D">
              <w:rPr>
                <w:rFonts w:ascii="Cambria" w:hAnsi="Cambria" w:cs="Arial"/>
                <w:b/>
                <w:bCs/>
                <w:color w:val="000000"/>
              </w:rPr>
              <w:t xml:space="preserve"> Embalagem de 500g.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4,95</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236,67</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17</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240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Canjiquinha de milho (quirera).</w:t>
            </w:r>
            <w:r w:rsidRPr="006D2F2D">
              <w:rPr>
                <w:rFonts w:ascii="Cambria" w:hAnsi="Cambria" w:cs="Arial"/>
                <w:color w:val="000000"/>
              </w:rPr>
              <w:t xml:space="preserve"> Não deverá apresentar resíduos de impurezas, bolor ou cheiro não característico. Embalagem de 500 g, deve ser atóxica, estar intacta e bem vedada. Deve constar: data de fabricação de no máximo 30 dias, prazo de validade de no mínimo 4 meses a partir da data de entrega  produto, ingredientes e informações nutricional. </w:t>
            </w:r>
            <w:r w:rsidRPr="006D2F2D">
              <w:rPr>
                <w:rFonts w:ascii="Cambria" w:hAnsi="Cambria" w:cs="Arial"/>
                <w:b/>
                <w:bCs/>
                <w:color w:val="000000"/>
              </w:rPr>
              <w:t>Embalagem de 1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4,21</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011,20</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18</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Chá de camomila (flores).</w:t>
            </w:r>
            <w:r w:rsidRPr="006D2F2D">
              <w:rPr>
                <w:rFonts w:ascii="Cambria" w:hAnsi="Cambria" w:cs="Arial"/>
                <w:color w:val="000000"/>
              </w:rPr>
              <w:t xml:space="preserve"> Produto deverá ser classificado, limpo, descontaminado, não deverá apresentar resíduos, bolor ou cheiro não característico. A embalagem deve ser intacta, bem vedada e deve constar: data de fabricação de no máximo 30 dias da data de entrega do produto, prazo de validade e </w:t>
            </w:r>
            <w:r w:rsidRPr="006D2F2D">
              <w:rPr>
                <w:rFonts w:ascii="Cambria" w:hAnsi="Cambria" w:cs="Arial"/>
                <w:color w:val="000000"/>
              </w:rPr>
              <w:lastRenderedPageBreak/>
              <w:t xml:space="preserve">ingredientes. </w:t>
            </w:r>
            <w:r w:rsidRPr="006D2F2D">
              <w:rPr>
                <w:rFonts w:ascii="Cambria" w:hAnsi="Cambria" w:cs="Arial"/>
                <w:b/>
                <w:bCs/>
                <w:color w:val="000000"/>
              </w:rPr>
              <w:t>O pacote deve conter 20 g do produto.</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lastRenderedPageBreak/>
              <w:t>4,57</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182,67</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lastRenderedPageBreak/>
              <w:t>19</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Chá de capim cidreira (folhas).</w:t>
            </w:r>
            <w:r w:rsidRPr="006D2F2D">
              <w:rPr>
                <w:rFonts w:ascii="Cambria" w:hAnsi="Cambria" w:cs="Arial"/>
                <w:color w:val="000000"/>
              </w:rPr>
              <w:t xml:space="preserve">  Produto deverá ser classificado, limpo, descontaminado, não deverá apresentar resíduos, bolor ou cheiro não característico. A embalagem deve ser intacta, bem vedada e deve constar: data de fabricação de no máximo 30 dias da data de entrega do produto, prazo de validade e ingredientes. </w:t>
            </w:r>
            <w:r w:rsidRPr="006D2F2D">
              <w:rPr>
                <w:rFonts w:ascii="Cambria" w:hAnsi="Cambria" w:cs="Arial"/>
                <w:b/>
                <w:bCs/>
                <w:color w:val="000000"/>
              </w:rPr>
              <w:t>O pacote deve conter 20 g do produto.</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4,90</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196,00</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20</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Chá mate sabor natural.</w:t>
            </w:r>
            <w:r w:rsidRPr="006D2F2D">
              <w:rPr>
                <w:rFonts w:ascii="Cambria" w:hAnsi="Cambria" w:cs="Arial"/>
                <w:color w:val="000000"/>
              </w:rPr>
              <w:t xml:space="preserve"> Produto deverá ser classificado, limpo, descontaminado, não deverá apresentar resíduos, bolor ou cheiro não característico. A embalagem deve ser intacta, bem vedada e deve constar: data de fabricação de no máximo 30 dias da data de entrega do produto, prazo de validade e ingredientes. </w:t>
            </w:r>
            <w:r w:rsidRPr="006D2F2D">
              <w:rPr>
                <w:rFonts w:ascii="Cambria" w:hAnsi="Cambria" w:cs="Arial"/>
                <w:b/>
                <w:bCs/>
                <w:color w:val="000000"/>
              </w:rPr>
              <w:t>Acondicionado em caixas de 40 g contendo 25 saquinhos cada.</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4,95</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495,00</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21</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Chocolate granulado.</w:t>
            </w:r>
            <w:r w:rsidRPr="006D2F2D">
              <w:rPr>
                <w:rFonts w:ascii="Cambria" w:hAnsi="Cambria" w:cs="Arial"/>
                <w:color w:val="000000"/>
              </w:rPr>
              <w:t xml:space="preserve"> Deve conter os seguintes ingredientes: açúcar, cacau em pó, amido de milho, glucose  de milho e/ou algodão e ou palma hidrogenado, sal, emulsificante lecitina de soja e aromatizante. A embalagem deve ser intacta, bem vedada e deve constar: data de fabricação de no máximo 30 dias da data de entrega do produto, prazo de validade e ingredientes. </w:t>
            </w:r>
            <w:r w:rsidRPr="006D2F2D">
              <w:rPr>
                <w:rFonts w:ascii="Cambria" w:hAnsi="Cambria" w:cs="Arial"/>
                <w:b/>
                <w:bCs/>
                <w:color w:val="000000"/>
              </w:rPr>
              <w:t>Embalagem de 500g.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8,45</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845,00</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22</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Côco ralado grosso. </w:t>
            </w:r>
            <w:r w:rsidRPr="006D2F2D">
              <w:rPr>
                <w:rFonts w:ascii="Cambria" w:hAnsi="Cambria" w:cs="Arial"/>
                <w:color w:val="000000"/>
              </w:rPr>
              <w:t>Ingredientes: Polpa de coco parcialmente desengordurada, desidratada. Conservador INS 223. A embalagem deve ser intacta, bem vedada e deve constar: data de fabricação de no máximo 30 dias da data de entrega do produto, prazo de validade e ingredientes.</w:t>
            </w:r>
            <w:r w:rsidRPr="006D2F2D">
              <w:rPr>
                <w:rFonts w:ascii="Cambria" w:hAnsi="Cambria" w:cs="Arial"/>
                <w:b/>
                <w:bCs/>
                <w:color w:val="000000"/>
              </w:rPr>
              <w:t xml:space="preserve"> Embalagem de 100g.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5,28</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528,00</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23</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80</w:t>
            </w:r>
          </w:p>
        </w:tc>
        <w:tc>
          <w:tcPr>
            <w:tcW w:w="1213" w:type="dxa"/>
            <w:shd w:val="clear" w:color="auto" w:fill="auto"/>
            <w:vAlign w:val="center"/>
          </w:tcPr>
          <w:p w:rsidR="00C75E91" w:rsidRPr="002E0043" w:rsidRDefault="00C75E91" w:rsidP="00DF4112">
            <w:pPr>
              <w:jc w:val="center"/>
              <w:rPr>
                <w:rFonts w:ascii="Cambria" w:hAnsi="Cambria" w:cs="Arial"/>
                <w:b/>
                <w:bCs/>
                <w:color w:val="000000" w:themeColor="text1"/>
              </w:rPr>
            </w:pPr>
            <w:r w:rsidRPr="002E0043">
              <w:rPr>
                <w:rFonts w:ascii="Cambria" w:hAnsi="Cambria" w:cs="Arial"/>
                <w:b/>
                <w:bCs/>
                <w:color w:val="000000" w:themeColor="text1"/>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Doce de leite em pasta. </w:t>
            </w:r>
            <w:r w:rsidRPr="006D2F2D">
              <w:rPr>
                <w:rFonts w:ascii="Cambria" w:hAnsi="Cambria" w:cs="Arial"/>
                <w:color w:val="000000"/>
              </w:rPr>
              <w:t xml:space="preserve">Ingredientes: leite pasteurizado e açúcar. O produto deverá ser fabricadas com matérias-primas sãs e limpas, isentas de matérias terrosas, parasitas e em perfeito estado de conservação. Não deve conter: amido, glúten e corantes artificiais. Pode conter somente os aditivos permitidos pela legislação. Características sensoriais (organolépticas): consistência cremosa ou pastosa, sem cristais perceptíveis sensorialmente, cor castanho caramelado proveniente da reação de maillard, sabor e odor doce característico. A embalagem deve ser de polietileno resistente com tampa hermeticamente fechada, devendo estar intacta bem vedada e constar: data de fabricação de no máximo 30 dias, prazo de validade, informação nutricional, ingredientes e registros do órgão competente (inspecionado sif-dipoa). </w:t>
            </w:r>
            <w:r w:rsidRPr="006D2F2D">
              <w:rPr>
                <w:rFonts w:ascii="Cambria" w:hAnsi="Cambria" w:cs="Arial"/>
                <w:b/>
                <w:bCs/>
                <w:color w:val="000000"/>
              </w:rPr>
              <w:t xml:space="preserve">Embalagem de 900g. </w:t>
            </w:r>
            <w:r w:rsidRPr="006D2F2D">
              <w:rPr>
                <w:rFonts w:ascii="Cambria" w:hAnsi="Cambria" w:cs="Arial"/>
                <w:color w:val="000000"/>
              </w:rPr>
              <w:t xml:space="preserve"> </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14,70</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175,73</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24</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Extrato de tomate de boa qualidade e bom </w:t>
            </w:r>
            <w:r w:rsidRPr="006D2F2D">
              <w:rPr>
                <w:rFonts w:ascii="Cambria" w:hAnsi="Cambria" w:cs="Arial"/>
                <w:b/>
                <w:bCs/>
                <w:color w:val="000000"/>
              </w:rPr>
              <w:lastRenderedPageBreak/>
              <w:t>rendimento.</w:t>
            </w:r>
            <w:r w:rsidRPr="006D2F2D">
              <w:rPr>
                <w:rFonts w:ascii="Cambria" w:hAnsi="Cambria" w:cs="Arial"/>
                <w:color w:val="000000"/>
              </w:rPr>
              <w:t xml:space="preserve"> Deve ser preparado com frutos maduros escolhidos, sãos, sem pele e semente. É tolerada a adição de 1% de açúcar e 5 % de cloreto de sódio e não poderá conter pimentas e aditivos químicos. O produto deve estar isento de fermentação e não pode indicar processamento defeituoso. Características: aspectos: massa mole, cor: vermelho, cheiro: próprio, sabor: próprio. Embalagem tetra pak ou lata, não devendo estar amassada, enferrujada ou estufada, com espuma ou vazamento. Na embalagem deve constar: data de fabricação de no máximo 30 dias da data de entrega do produto. Prazo de validade de 18 meses a partir da data de entrega do produto, informação nutricional, ingredientes e registro no ministério da saúde. </w:t>
            </w:r>
            <w:r w:rsidRPr="006D2F2D">
              <w:rPr>
                <w:rFonts w:ascii="Cambria" w:hAnsi="Cambria" w:cs="Arial"/>
                <w:b/>
                <w:bCs/>
                <w:color w:val="000000"/>
              </w:rPr>
              <w:t>Embalagem deve conter no mínimo 850 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lastRenderedPageBreak/>
              <w:t>10,13</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w:t>
            </w:r>
            <w:r w:rsidR="00B9129D">
              <w:rPr>
                <w:rFonts w:ascii="Cambria" w:hAnsi="Cambria" w:cs="Arial"/>
                <w:color w:val="000000"/>
              </w:rPr>
              <w:t>.</w:t>
            </w:r>
            <w:r w:rsidRPr="006D2F2D">
              <w:rPr>
                <w:rFonts w:ascii="Cambria" w:hAnsi="Cambria" w:cs="Arial"/>
                <w:color w:val="000000"/>
              </w:rPr>
              <w:t>026,00</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lastRenderedPageBreak/>
              <w:t>25</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Farinha de aveia. </w:t>
            </w:r>
            <w:r w:rsidRPr="006D2F2D">
              <w:rPr>
                <w:rFonts w:ascii="Cambria" w:hAnsi="Cambria" w:cs="Arial"/>
                <w:color w:val="000000"/>
              </w:rPr>
              <w:t>O produto não deve apresentar sujidade, umidade, odor e bolor. Não apresentar grãos queimados ou contendo pedras cascas e carunchos. A embalagem deve ser atóxica, estar intacta e bem vedada. Deve constar: data de fabricação de no máximo 30 dias, prazo de validade de no mínimo 6 meses a partir da data de entrega do produto, ingredientes e informações nutricional.</w:t>
            </w:r>
            <w:r w:rsidRPr="006D2F2D">
              <w:rPr>
                <w:rFonts w:ascii="Cambria" w:hAnsi="Cambria" w:cs="Arial"/>
                <w:b/>
                <w:bCs/>
                <w:color w:val="000000"/>
              </w:rPr>
              <w:t xml:space="preserve"> Embalagem refil de 250g.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4,63</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370,40</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26</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60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Farinha de milho branca tipo biju</w:t>
            </w:r>
            <w:r w:rsidRPr="006D2F2D">
              <w:rPr>
                <w:rFonts w:ascii="Cambria" w:hAnsi="Cambria" w:cs="Arial"/>
                <w:color w:val="000000"/>
              </w:rPr>
              <w:t>. Não deverá apresentar resíduos de impurezas bolor ou cheiro não característico. A embalagem deve ser intacta, bem vedada e deve constar: data de fabricação de no máximo 30 dias da data de entrega do produto, prazo de validade e informação nutricional.</w:t>
            </w:r>
            <w:r w:rsidRPr="006D2F2D">
              <w:rPr>
                <w:rFonts w:ascii="Cambria" w:hAnsi="Cambria" w:cs="Arial"/>
                <w:b/>
                <w:bCs/>
                <w:color w:val="000000"/>
              </w:rPr>
              <w:t xml:space="preserve"> Pacote de 1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5,50</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330,00</w:t>
            </w:r>
          </w:p>
        </w:tc>
      </w:tr>
      <w:tr w:rsidR="00C75E91" w:rsidRPr="006D2F2D" w:rsidTr="00DF4112">
        <w:tc>
          <w:tcPr>
            <w:tcW w:w="674"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27</w:t>
            </w:r>
          </w:p>
        </w:tc>
        <w:tc>
          <w:tcPr>
            <w:tcW w:w="1291"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250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Farinha de milho (fubá de milho amarelo) enriquecida com ferro e ácido fólico, fina tipo 1</w:t>
            </w:r>
            <w:r w:rsidRPr="006D2F2D">
              <w:rPr>
                <w:rFonts w:ascii="Cambria" w:hAnsi="Cambria" w:cs="Arial"/>
                <w:color w:val="000000"/>
              </w:rPr>
              <w:t>. Não deverá apresentar resíduos de impurezas bolor ou cheiro não característico. A embalagem deve ser intacta, bem vedada e deve constar: data de fabricação de no máximo 30 dias da data de entrega do produto, prazo de validade de no mínimo 4 meses a partir da data de entrega do produto e informação nutricional, ingredientes e registro no ministério da saúde</w:t>
            </w:r>
            <w:r w:rsidRPr="006D2F2D">
              <w:rPr>
                <w:rFonts w:ascii="Cambria" w:hAnsi="Cambria" w:cs="Arial"/>
                <w:b/>
                <w:bCs/>
                <w:color w:val="000000"/>
              </w:rPr>
              <w:t xml:space="preserve"> Pacote de 1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3,85</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961,67</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28</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Farinha de trigo especial, tipo 1 enriquecida com ferro e ácido fólico</w:t>
            </w:r>
            <w:r w:rsidRPr="006D2F2D">
              <w:rPr>
                <w:rFonts w:ascii="Cambria" w:hAnsi="Cambria" w:cs="Arial"/>
                <w:color w:val="000000"/>
              </w:rPr>
              <w:t xml:space="preserve">. Cada 100 g deve fornecer no mínimo 4,2 mg de ferro e 150 mcg de ácido fólico. . Não deverá apresentar resíduos de impurezas bolor ou cheiro não característico. A embalagem deve ser intacta, bem vedada e deve constar: data de fabricação de no máximo 30 dias da data de entrega do produto, data de validade de 6 meses e informação nutricional. A rotulagem </w:t>
            </w:r>
            <w:r w:rsidRPr="006D2F2D">
              <w:rPr>
                <w:rFonts w:ascii="Cambria" w:hAnsi="Cambria" w:cs="Arial"/>
                <w:color w:val="000000"/>
              </w:rPr>
              <w:lastRenderedPageBreak/>
              <w:t>deverá apresentar registro no ministério da saúde.</w:t>
            </w:r>
            <w:r w:rsidRPr="006D2F2D">
              <w:rPr>
                <w:rFonts w:ascii="Cambria" w:hAnsi="Cambria" w:cs="Arial"/>
                <w:b/>
                <w:bCs/>
                <w:color w:val="000000"/>
              </w:rPr>
              <w:t xml:space="preserve"> Pacote de 5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lastRenderedPageBreak/>
              <w:t>13,13</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w:t>
            </w:r>
            <w:r w:rsidR="00B9129D">
              <w:rPr>
                <w:rFonts w:ascii="Cambria" w:hAnsi="Cambria" w:cs="Arial"/>
                <w:color w:val="000000"/>
              </w:rPr>
              <w:t>.</w:t>
            </w:r>
            <w:r w:rsidRPr="006D2F2D">
              <w:rPr>
                <w:rFonts w:ascii="Cambria" w:hAnsi="Cambria" w:cs="Arial"/>
                <w:color w:val="000000"/>
              </w:rPr>
              <w:t>626,00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lastRenderedPageBreak/>
              <w:t>29</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Farinha de trigo integral</w:t>
            </w:r>
            <w:r w:rsidRPr="006D2F2D">
              <w:rPr>
                <w:rFonts w:ascii="Cambria" w:hAnsi="Cambria" w:cs="Arial"/>
                <w:color w:val="000000"/>
              </w:rPr>
              <w:t xml:space="preserve">. Não deverá apresentar resíduos de impurezas bolor ou cheiro não característico. A embalagem deve ser intacta, bem vedada e deve constar: data de fabricação de no máximo 30 dias da data de entrega do produto, prazo de validade e informação nutricional. </w:t>
            </w:r>
            <w:r w:rsidRPr="006D2F2D">
              <w:rPr>
                <w:rFonts w:ascii="Cambria" w:hAnsi="Cambria" w:cs="Arial"/>
                <w:b/>
                <w:bCs/>
                <w:color w:val="000000"/>
              </w:rPr>
              <w:t>Pacote de 1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5,95</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595,00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30</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Feijão preto tipo 1. </w:t>
            </w:r>
            <w:r>
              <w:rPr>
                <w:rFonts w:ascii="Cambria" w:hAnsi="Cambria" w:cs="Arial"/>
                <w:color w:val="000000"/>
              </w:rPr>
              <w:t>Safra 2016</w:t>
            </w:r>
            <w:r w:rsidRPr="006D2F2D">
              <w:rPr>
                <w:rFonts w:ascii="Cambria" w:hAnsi="Cambria" w:cs="Arial"/>
                <w:color w:val="000000"/>
              </w:rPr>
              <w:t xml:space="preserve">, in natura, constando no mínimo 90% de grãos na cor característica, variedade correspondente de tamanho e formatos naturais, maduros, limpos e secos. Será permitido o limite de 2 de impurezas e materiais estranhos, obedecendo a portaria 161 de 24/07/87. M. A. </w:t>
            </w:r>
            <w:r w:rsidRPr="006D2F2D">
              <w:rPr>
                <w:rFonts w:ascii="Cambria" w:hAnsi="Cambria" w:cs="Arial"/>
                <w:b/>
                <w:bCs/>
                <w:color w:val="000000"/>
              </w:rPr>
              <w:t>Pacote de 1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8,98</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897,67</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31</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Fermento biológico seco instantâneo para pão</w:t>
            </w:r>
            <w:r w:rsidRPr="006D2F2D">
              <w:rPr>
                <w:rFonts w:ascii="Cambria" w:hAnsi="Cambria" w:cs="Arial"/>
                <w:color w:val="000000"/>
              </w:rPr>
              <w:t>. O produto não deverá apresentar resíduos de impurezas, bolor, coloração, sabor ou cheiro não característico. A embalagem deve ser intacta, bem vedada e deve constar: data de fabricação de no máximo 30 dias da data de entrega do produto, prazo de validade e ingredientes.</w:t>
            </w:r>
            <w:r w:rsidRPr="006D2F2D">
              <w:rPr>
                <w:rFonts w:ascii="Cambria" w:hAnsi="Cambria" w:cs="Arial"/>
                <w:b/>
                <w:bCs/>
                <w:color w:val="000000"/>
              </w:rPr>
              <w:t xml:space="preserve"> </w:t>
            </w:r>
            <w:r w:rsidRPr="006D2F2D">
              <w:rPr>
                <w:rFonts w:ascii="Cambria" w:hAnsi="Cambria" w:cs="Arial"/>
                <w:color w:val="000000"/>
              </w:rPr>
              <w:t>.</w:t>
            </w:r>
            <w:r w:rsidRPr="006D2F2D">
              <w:rPr>
                <w:rFonts w:ascii="Cambria" w:hAnsi="Cambria" w:cs="Arial"/>
                <w:b/>
                <w:bCs/>
                <w:color w:val="000000"/>
              </w:rPr>
              <w:t xml:space="preserve"> Embalagem de 500g.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15,98</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639,07</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32</w:t>
            </w:r>
          </w:p>
        </w:tc>
        <w:tc>
          <w:tcPr>
            <w:tcW w:w="1291" w:type="dxa"/>
            <w:vAlign w:val="center"/>
          </w:tcPr>
          <w:p w:rsidR="00C75E91" w:rsidRPr="006D2F2D" w:rsidRDefault="00C75E91" w:rsidP="00DF4112">
            <w:pPr>
              <w:jc w:val="center"/>
              <w:rPr>
                <w:rFonts w:ascii="Cambria" w:hAnsi="Cambria" w:cs="Arial"/>
              </w:rPr>
            </w:pPr>
            <w:r w:rsidRPr="006D2F2D">
              <w:rPr>
                <w:rFonts w:ascii="Cambria" w:hAnsi="Cambria" w:cs="Arial"/>
              </w:rPr>
              <w:t>100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Fermento químico em pó</w:t>
            </w:r>
            <w:r w:rsidRPr="006D2F2D">
              <w:rPr>
                <w:rFonts w:ascii="Cambria" w:hAnsi="Cambria" w:cs="Arial"/>
                <w:color w:val="000000"/>
              </w:rPr>
              <w:t xml:space="preserve">. O produto não deverá apresentar resíduos de impurezas, bolor, empedramento, coloração, sabor ou cheiro não característico. A embalagem deve ser intacta, bem vedada e deve constar: data de fabricação de no máximo 30 dias da data de entrega do produto, prazo de validade e ingredientes. </w:t>
            </w:r>
            <w:r w:rsidRPr="006D2F2D">
              <w:rPr>
                <w:rFonts w:ascii="Cambria" w:hAnsi="Cambria" w:cs="Arial"/>
                <w:b/>
                <w:bCs/>
                <w:color w:val="000000"/>
              </w:rPr>
              <w:t>Embalagem de 250 g.</w:t>
            </w:r>
          </w:p>
        </w:tc>
        <w:tc>
          <w:tcPr>
            <w:tcW w:w="984" w:type="dxa"/>
            <w:shd w:val="clear" w:color="auto" w:fill="auto"/>
            <w:vAlign w:val="center"/>
          </w:tcPr>
          <w:p w:rsidR="00C75E91" w:rsidRPr="006D2F2D" w:rsidRDefault="00C75E91" w:rsidP="00DF4112">
            <w:pPr>
              <w:jc w:val="center"/>
              <w:rPr>
                <w:rFonts w:ascii="Cambria" w:hAnsi="Cambria" w:cs="Arial"/>
              </w:rPr>
            </w:pPr>
            <w:r w:rsidRPr="006D2F2D">
              <w:rPr>
                <w:rFonts w:ascii="Cambria" w:hAnsi="Cambria" w:cs="Arial"/>
              </w:rPr>
              <w:t>6,81</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681,00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33</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Leite em pó integral fortificado instantâneo</w:t>
            </w:r>
            <w:r w:rsidRPr="006D2F2D">
              <w:rPr>
                <w:rFonts w:ascii="Cambria" w:hAnsi="Cambria" w:cs="Arial"/>
                <w:color w:val="000000"/>
              </w:rPr>
              <w:t xml:space="preserve">. Ingredientes: leite integral, vitaminas C, A e D e pirofosfato férrico e emulsificante lecitina de soja. A embalagem deve estar intacta e não apresentar ferrugens ou amassados e constar: data de fabricação de no máximo 60 dias da data de entrega do produto, prazo de validade de 18 meses, informação nutricional, ingredientes e registro no ministério da agricultura. </w:t>
            </w:r>
            <w:r w:rsidRPr="006D2F2D">
              <w:rPr>
                <w:rFonts w:ascii="Cambria" w:hAnsi="Cambria" w:cs="Arial"/>
                <w:b/>
                <w:bCs/>
                <w:color w:val="000000"/>
              </w:rPr>
              <w:t xml:space="preserve">Pacote de 400g. </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12,63</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252,60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34</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Caixa</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Leite UHT integral longa vida</w:t>
            </w:r>
            <w:r w:rsidRPr="006D2F2D">
              <w:rPr>
                <w:rFonts w:ascii="Cambria" w:hAnsi="Cambria" w:cs="Arial"/>
                <w:color w:val="000000"/>
              </w:rPr>
              <w:t xml:space="preserve">. Embalagem tetra pak contendo 1 litro.  A embalagem deve ser intacta, bem vedada e deve constar: data de fabricação de no máximo 30 dias, prazo de validade, informação nutricional. Registro no ministério da agricultura e apresentar laudo bromatológico. </w:t>
            </w:r>
            <w:r w:rsidRPr="006D2F2D">
              <w:rPr>
                <w:rFonts w:ascii="Cambria" w:hAnsi="Cambria" w:cs="Arial"/>
                <w:b/>
                <w:bCs/>
                <w:color w:val="000000"/>
              </w:rPr>
              <w:t>Caixa contendo 12 unidades de 1 litro.</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48,76</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462,80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35</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Macarrão com ovo (tipo parafuso)</w:t>
            </w:r>
            <w:r w:rsidRPr="006D2F2D">
              <w:rPr>
                <w:rFonts w:ascii="Cambria" w:hAnsi="Cambria" w:cs="Arial"/>
                <w:color w:val="000000"/>
              </w:rPr>
              <w:t>. A embalagem deve ser intacta, bem vedada e deve constar: data de fabricação de no máximo 30 dias e prazo de validade de no mínimo 12 meses da data de entrega, informação nutricional e ingredientes.</w:t>
            </w:r>
            <w:r w:rsidRPr="006D2F2D">
              <w:rPr>
                <w:rFonts w:ascii="Cambria" w:hAnsi="Cambria" w:cs="Arial"/>
                <w:b/>
                <w:bCs/>
                <w:color w:val="000000"/>
              </w:rPr>
              <w:t xml:space="preserve"> Pacote de 500g.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4,28</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283,00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lastRenderedPageBreak/>
              <w:t>36</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160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Macarrão com ovos (tipo cabelo de anjo)</w:t>
            </w:r>
            <w:r w:rsidRPr="006D2F2D">
              <w:rPr>
                <w:rFonts w:ascii="Cambria" w:hAnsi="Cambria" w:cs="Arial"/>
                <w:color w:val="000000"/>
              </w:rPr>
              <w:t xml:space="preserve">. A embalagem deve ser intacta, bem vedada e deve constar: data de fabricação de no máximo 30 dias e prazo de validade de no mínimo 12 meses da data de entrega, informação nutricional e ingredientes. </w:t>
            </w:r>
            <w:r w:rsidRPr="006D2F2D">
              <w:rPr>
                <w:rFonts w:ascii="Cambria" w:hAnsi="Cambria" w:cs="Arial"/>
                <w:b/>
                <w:bCs/>
                <w:color w:val="000000"/>
              </w:rPr>
              <w:t>Pacote de 500g.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5,46</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874,13</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37</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Macarrão com ovos (tipo espaguete reto).</w:t>
            </w:r>
            <w:r w:rsidRPr="006D2F2D">
              <w:rPr>
                <w:rFonts w:ascii="Cambria" w:hAnsi="Cambria" w:cs="Arial"/>
                <w:color w:val="000000"/>
              </w:rPr>
              <w:t xml:space="preserve"> A embalagem deve ser intacta, bem vedada e deve constar: data de fabricação de no máximo 30 dias e prazo de validade de no mínimo 12 meses da data de entrega, informação nutricional e ingredientes.</w:t>
            </w:r>
            <w:r w:rsidRPr="006D2F2D">
              <w:rPr>
                <w:rFonts w:ascii="Cambria" w:hAnsi="Cambria" w:cs="Arial"/>
                <w:b/>
                <w:bCs/>
                <w:color w:val="000000"/>
              </w:rPr>
              <w:t xml:space="preserve"> Pacote de 1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6,80</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w:t>
            </w:r>
            <w:r w:rsidR="00B9129D">
              <w:rPr>
                <w:rFonts w:ascii="Cambria" w:hAnsi="Cambria" w:cs="Arial"/>
                <w:color w:val="000000"/>
              </w:rPr>
              <w:t>.</w:t>
            </w:r>
            <w:r w:rsidRPr="006D2F2D">
              <w:rPr>
                <w:rFonts w:ascii="Cambria" w:hAnsi="Cambria" w:cs="Arial"/>
                <w:color w:val="000000"/>
              </w:rPr>
              <w:t>039,00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38</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25</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Manteiga sem sal. </w:t>
            </w:r>
            <w:r w:rsidRPr="006D2F2D">
              <w:rPr>
                <w:rFonts w:ascii="Cambria" w:hAnsi="Cambria" w:cs="Arial"/>
                <w:color w:val="000000"/>
              </w:rPr>
              <w:t>Manteiga de consistência firme e sabor suave, elaborada a partir de creme de leite pasteurizado. Embalagem de 5</w:t>
            </w:r>
            <w:r>
              <w:rPr>
                <w:rFonts w:ascii="Cambria" w:hAnsi="Cambria" w:cs="Arial"/>
                <w:color w:val="000000"/>
              </w:rPr>
              <w:t xml:space="preserve"> </w:t>
            </w:r>
            <w:r w:rsidRPr="006D2F2D">
              <w:rPr>
                <w:rFonts w:ascii="Cambria" w:hAnsi="Cambria" w:cs="Arial"/>
                <w:color w:val="000000"/>
              </w:rPr>
              <w:t>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122,00</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w:t>
            </w:r>
            <w:r w:rsidR="00B9129D">
              <w:rPr>
                <w:rFonts w:ascii="Cambria" w:hAnsi="Cambria" w:cs="Arial"/>
                <w:color w:val="000000"/>
              </w:rPr>
              <w:t>.</w:t>
            </w:r>
            <w:r w:rsidRPr="006D2F2D">
              <w:rPr>
                <w:rFonts w:ascii="Cambria" w:hAnsi="Cambria" w:cs="Arial"/>
                <w:color w:val="000000"/>
              </w:rPr>
              <w:t>050,00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39</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50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Margarina com sal 0% de gorduras trans</w:t>
            </w:r>
            <w:r w:rsidRPr="006D2F2D">
              <w:rPr>
                <w:rFonts w:ascii="Cambria" w:hAnsi="Cambria" w:cs="Arial"/>
                <w:color w:val="000000"/>
              </w:rPr>
              <w:t>. Embalagem de polietileno resistente com tampa hermeticamente fechada com tampa de proteção, devendo estar intacta, bem vedada e constar: data de fabricação de no máximo 30 dias da data de entrega do produto, prazo de validade, informação nutricional, ingredientes e registro no ministério da agricultura sif/dipoa. Nos ingredientes deve conter óleos vegetais líquidos e interesterificados, água, sal, leite desnatado reconstituído, vitamina A (1.500 U.I./ 100g), estabilizantes: mono e diglicerídeos de ácidos graxos, lecitina de soja e ésteres de poliglicerol de ácidos graxos, conservador sorbato de potássio, acidulante ácido lático, aromatizantes, antioxidantes: EDTA-Cálcico dissódico, BHT e ácido cítrico</w:t>
            </w:r>
            <w:r>
              <w:rPr>
                <w:rFonts w:ascii="Cambria" w:hAnsi="Cambria" w:cs="Arial"/>
                <w:color w:val="000000"/>
              </w:rPr>
              <w:t xml:space="preserve">. </w:t>
            </w:r>
            <w:r w:rsidRPr="006D2F2D">
              <w:rPr>
                <w:rFonts w:ascii="Cambria" w:hAnsi="Cambria" w:cs="Arial"/>
                <w:b/>
                <w:bCs/>
                <w:color w:val="000000"/>
              </w:rPr>
              <w:t>Embalagem de 500g.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5,81</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290,50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40</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Milho verde em conserva. </w:t>
            </w:r>
            <w:r w:rsidRPr="006D2F2D">
              <w:rPr>
                <w:rFonts w:ascii="Cambria" w:hAnsi="Cambria" w:cs="Arial"/>
                <w:color w:val="000000"/>
              </w:rPr>
              <w:t>O produto não pode estar amassado ou com vazamento. Na embalagem deve constar no máximo 30 dias da data de entrega do produto, data de validade, informação nutricional e ingredientes.</w:t>
            </w:r>
            <w:r w:rsidRPr="006D2F2D">
              <w:rPr>
                <w:rFonts w:ascii="Cambria" w:hAnsi="Cambria" w:cs="Arial"/>
                <w:b/>
                <w:bCs/>
                <w:color w:val="000000"/>
              </w:rPr>
              <w:t xml:space="preserve"> Embalagem de 200 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2,63</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263,00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41</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Ml.</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Óleo de soja, tipo 1.</w:t>
            </w:r>
            <w:r w:rsidRPr="006D2F2D">
              <w:rPr>
                <w:rFonts w:ascii="Cambria" w:hAnsi="Cambria" w:cs="Arial"/>
                <w:color w:val="000000"/>
              </w:rPr>
              <w:t xml:space="preserve"> O produto deve ser isento de misturas de outros óleos ou outras matérias estranhas ao produto. A embalagem deve estar intacta, bem vedada, não devendo estar amassada enferrujada ou estufada, com espuma ou vazamento e deve constar: data de fabricação de no máximo 30 dias, prazo de validade de no mínimo 12 meses a partir da data de entrega do produto, informação nutricional e ingredientes. </w:t>
            </w:r>
            <w:r w:rsidRPr="006D2F2D">
              <w:rPr>
                <w:rFonts w:ascii="Cambria" w:hAnsi="Cambria" w:cs="Arial"/>
                <w:b/>
                <w:bCs/>
                <w:color w:val="000000"/>
              </w:rPr>
              <w:t>Embalagem de 900 ml.</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4,86</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972,67</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42</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50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Orégano</w:t>
            </w:r>
            <w:r w:rsidRPr="006D2F2D">
              <w:rPr>
                <w:rFonts w:ascii="Cambria" w:hAnsi="Cambria" w:cs="Arial"/>
                <w:color w:val="000000"/>
              </w:rPr>
              <w:t xml:space="preserve">. Não deverá apresentar resíduos de impurezas, bolor ou cheiro não característico. A embalagem deve ser intacta, bem vedada e deve constar: data de fabricação de no máximo 30 dias, prazo de validade e informação nutricional. </w:t>
            </w:r>
            <w:r w:rsidRPr="006D2F2D">
              <w:rPr>
                <w:rFonts w:ascii="Cambria" w:hAnsi="Cambria" w:cs="Arial"/>
                <w:b/>
                <w:bCs/>
                <w:color w:val="000000"/>
              </w:rPr>
              <w:t xml:space="preserve">Embalagem de </w:t>
            </w:r>
            <w:r w:rsidRPr="006D2F2D">
              <w:rPr>
                <w:rFonts w:ascii="Cambria" w:hAnsi="Cambria" w:cs="Arial"/>
                <w:b/>
                <w:bCs/>
                <w:color w:val="000000"/>
              </w:rPr>
              <w:lastRenderedPageBreak/>
              <w:t>100g.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lastRenderedPageBreak/>
              <w:t>5,95</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297,50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lastRenderedPageBreak/>
              <w:t>43</w:t>
            </w:r>
          </w:p>
        </w:tc>
        <w:tc>
          <w:tcPr>
            <w:tcW w:w="1291" w:type="dxa"/>
            <w:vAlign w:val="center"/>
          </w:tcPr>
          <w:p w:rsidR="00C75E91" w:rsidRPr="006D2F2D" w:rsidRDefault="00C75E91" w:rsidP="00DF4112">
            <w:pPr>
              <w:jc w:val="center"/>
              <w:rPr>
                <w:rFonts w:ascii="Cambria" w:hAnsi="Cambria" w:cs="Arial"/>
                <w:color w:val="000000"/>
              </w:rPr>
            </w:pPr>
            <w:r>
              <w:rPr>
                <w:rFonts w:ascii="Cambria" w:hAnsi="Cambria" w:cs="Arial"/>
                <w:color w:val="000000"/>
              </w:rPr>
              <w:t>220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Pão de cachorro quente: </w:t>
            </w:r>
            <w:r w:rsidRPr="006D2F2D">
              <w:rPr>
                <w:rFonts w:ascii="Cambria" w:hAnsi="Cambria" w:cs="Arial"/>
                <w:color w:val="000000"/>
              </w:rPr>
              <w:t>Características: tamanho uniforme, fabricado no dia da entrega. Embalagem: plástica, estéril e descartável.</w:t>
            </w:r>
          </w:p>
        </w:tc>
        <w:tc>
          <w:tcPr>
            <w:tcW w:w="984" w:type="dxa"/>
            <w:shd w:val="clear" w:color="auto" w:fill="auto"/>
            <w:vAlign w:val="center"/>
          </w:tcPr>
          <w:p w:rsidR="00C75E91" w:rsidRPr="006D2F2D" w:rsidRDefault="00C75E91" w:rsidP="00DF4112">
            <w:pPr>
              <w:jc w:val="center"/>
              <w:rPr>
                <w:rFonts w:ascii="Cambria" w:hAnsi="Cambria" w:cs="Arial"/>
                <w:color w:val="000000"/>
              </w:rPr>
            </w:pPr>
            <w:r>
              <w:rPr>
                <w:rFonts w:ascii="Cambria" w:hAnsi="Cambria" w:cs="Arial"/>
                <w:color w:val="000000"/>
              </w:rPr>
              <w:t>12,60</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Pr>
                <w:rFonts w:ascii="Cambria" w:hAnsi="Cambria" w:cs="Arial"/>
                <w:color w:val="000000"/>
              </w:rPr>
              <w:t>2.772</w:t>
            </w:r>
            <w:r w:rsidRPr="006D2F2D">
              <w:rPr>
                <w:rFonts w:ascii="Cambria" w:hAnsi="Cambria" w:cs="Arial"/>
                <w:color w:val="000000"/>
              </w:rPr>
              <w:t>,00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44</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60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Polvilho azedo</w:t>
            </w:r>
            <w:r w:rsidRPr="006D2F2D">
              <w:rPr>
                <w:rFonts w:ascii="Cambria" w:hAnsi="Cambria" w:cs="Arial"/>
                <w:color w:val="000000"/>
              </w:rPr>
              <w:t>. A embalagem deve ser atóxica, estar intacta, bem vedada e deve constar: data de fabricação de no máximo 30 dias, prazo de validade de 12 meses e informação nutricional.</w:t>
            </w:r>
            <w:r w:rsidRPr="006D2F2D">
              <w:rPr>
                <w:rFonts w:ascii="Cambria" w:hAnsi="Cambria" w:cs="Arial"/>
                <w:b/>
                <w:bCs/>
                <w:color w:val="000000"/>
              </w:rPr>
              <w:t xml:space="preserve"> Embalagem de 500g.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6,11</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366,80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45</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60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Polvilho doce</w:t>
            </w:r>
            <w:r w:rsidRPr="006D2F2D">
              <w:rPr>
                <w:rFonts w:ascii="Cambria" w:hAnsi="Cambria" w:cs="Arial"/>
                <w:color w:val="000000"/>
              </w:rPr>
              <w:t>. A embalagem deve ser atóxica, estar intacta, bem vedada e deve constar: data de fabricação de no máximo 30 dias, prazo de validade de 12 meses e informação nutricional.</w:t>
            </w:r>
            <w:r w:rsidRPr="006D2F2D">
              <w:rPr>
                <w:rFonts w:ascii="Cambria" w:hAnsi="Cambria" w:cs="Arial"/>
                <w:b/>
                <w:bCs/>
                <w:color w:val="000000"/>
              </w:rPr>
              <w:t xml:space="preserve"> Embalagem de 500g.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6,05</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362,80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46</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Queijo tipo mussarela fatiado</w:t>
            </w:r>
            <w:r w:rsidRPr="006D2F2D">
              <w:rPr>
                <w:rFonts w:ascii="Cambria" w:hAnsi="Cambria" w:cs="Arial"/>
                <w:color w:val="000000"/>
              </w:rPr>
              <w:t>. Composição obrigatória: leite pasteurizado, fermento lácteo, cloreto de sódio (sal), coalho. Composição opcional : aditivos (conservantes, acidulantes, corante natural, estabilizantes), coalho de cálcio, gordura vegetal, amido, água, dentro dos padrões permitidos pela legislação e declarados no rótulo. Embalagem plástica transparente atóxica e deve constar data de fabricação de no máximo 15 dias da data de entrega do produto, data de validade, informação nutricional, ingredientes e registro do órgão competente (inspecionado sif-dipoa) .</w:t>
            </w:r>
            <w:r w:rsidRPr="006D2F2D">
              <w:rPr>
                <w:rFonts w:ascii="Cambria" w:hAnsi="Cambria" w:cs="Arial"/>
                <w:b/>
                <w:bCs/>
                <w:color w:val="000000"/>
              </w:rPr>
              <w:t xml:space="preserve"> A embalagem deve conter</w:t>
            </w:r>
            <w:r>
              <w:rPr>
                <w:rFonts w:ascii="Cambria" w:hAnsi="Cambria" w:cs="Arial"/>
                <w:b/>
                <w:bCs/>
                <w:color w:val="000000"/>
              </w:rPr>
              <w:t xml:space="preserve"> 1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33,98</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w:t>
            </w:r>
            <w:r w:rsidR="00B9129D">
              <w:rPr>
                <w:rFonts w:ascii="Cambria" w:hAnsi="Cambria" w:cs="Arial"/>
                <w:color w:val="000000"/>
              </w:rPr>
              <w:t>.</w:t>
            </w:r>
            <w:r w:rsidRPr="006D2F2D">
              <w:rPr>
                <w:rFonts w:ascii="Cambria" w:hAnsi="Cambria" w:cs="Arial"/>
                <w:color w:val="000000"/>
              </w:rPr>
              <w:t>718,00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47</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240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Sagu, grupo II tapioca, classe pérola, tipo I. </w:t>
            </w:r>
            <w:r w:rsidRPr="006D2F2D">
              <w:rPr>
                <w:rFonts w:ascii="Cambria" w:hAnsi="Cambria" w:cs="Arial"/>
                <w:color w:val="000000"/>
              </w:rPr>
              <w:t>Produto deve apresentar-se limpo, seco e isento de odores estranhos. A embalagem deve ser atóxica. A embalagem deve ser intacta, bem vedada e deve constar: data de fabricação de no máximo 30 dias, prazo de validade de 12 meses e informação nutricional.</w:t>
            </w:r>
            <w:r w:rsidRPr="006D2F2D">
              <w:rPr>
                <w:rFonts w:ascii="Cambria" w:hAnsi="Cambria" w:cs="Arial"/>
                <w:b/>
                <w:bCs/>
                <w:color w:val="000000"/>
              </w:rPr>
              <w:t xml:space="preserve"> Pacote de 500g.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5,98</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434,40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48</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Sal refinado e o iodado</w:t>
            </w:r>
            <w:r w:rsidRPr="006D2F2D">
              <w:rPr>
                <w:rFonts w:ascii="Cambria" w:hAnsi="Cambria" w:cs="Arial"/>
                <w:color w:val="000000"/>
              </w:rPr>
              <w:t>. A embalagem deve ser atóxica. A embalagem deve ser intacta, bem vedada e deve constar: data de fabricação de no máximo 30 dias, prazo de validade de no mínimo 12 meses, informação nutricional e ingredientes.</w:t>
            </w:r>
            <w:r w:rsidRPr="006D2F2D">
              <w:rPr>
                <w:rFonts w:ascii="Cambria" w:hAnsi="Cambria" w:cs="Arial"/>
                <w:b/>
                <w:bCs/>
                <w:color w:val="000000"/>
              </w:rPr>
              <w:t xml:space="preserve"> Pacote de 1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2,00</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199,67</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49</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Semente de linhaça marrom</w:t>
            </w:r>
            <w:r w:rsidRPr="006D2F2D">
              <w:rPr>
                <w:rFonts w:ascii="Cambria" w:hAnsi="Cambria" w:cs="Arial"/>
                <w:color w:val="000000"/>
              </w:rPr>
              <w:t>. Não deverá apresentar resíduos de impurezas, bolor ou cheiro não característico. A embalagem deve ser intacta, bem vedada e deve constar: data de fabricação de no máximo 30 dias, prazo de validade e informação nutricional.</w:t>
            </w:r>
            <w:r w:rsidRPr="006D2F2D">
              <w:rPr>
                <w:rFonts w:ascii="Cambria" w:hAnsi="Cambria" w:cs="Arial"/>
                <w:b/>
                <w:bCs/>
                <w:color w:val="000000"/>
              </w:rPr>
              <w:t xml:space="preserve"> Pacote de 500g.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8,13</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650,40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50</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Lt.</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Suco de uva integral concentrado - 1 litro</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12,28</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w:t>
            </w:r>
            <w:r w:rsidR="00B9129D">
              <w:rPr>
                <w:rFonts w:ascii="Cambria" w:hAnsi="Cambria" w:cs="Arial"/>
                <w:color w:val="000000"/>
              </w:rPr>
              <w:t>.</w:t>
            </w:r>
            <w:r w:rsidRPr="006D2F2D">
              <w:rPr>
                <w:rFonts w:ascii="Cambria" w:hAnsi="Cambria" w:cs="Arial"/>
                <w:color w:val="000000"/>
              </w:rPr>
              <w:t>456,00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51</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Ml.</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Vinagre de maçã.</w:t>
            </w:r>
            <w:r w:rsidRPr="006D2F2D">
              <w:rPr>
                <w:rFonts w:ascii="Cambria" w:hAnsi="Cambria" w:cs="Arial"/>
                <w:color w:val="000000"/>
              </w:rPr>
              <w:t xml:space="preserve"> A embalagem deve estar intacta, bem vedada de polietileno. Deve constar data de fabricação com no máximo 30 dias da data de entrega do produto, prazo de validade, informação nutricional e </w:t>
            </w:r>
            <w:r w:rsidRPr="006D2F2D">
              <w:rPr>
                <w:rFonts w:ascii="Cambria" w:hAnsi="Cambria" w:cs="Arial"/>
                <w:color w:val="000000"/>
              </w:rPr>
              <w:lastRenderedPageBreak/>
              <w:t>ingredientes.</w:t>
            </w:r>
            <w:r w:rsidRPr="006D2F2D">
              <w:rPr>
                <w:rFonts w:ascii="Cambria" w:hAnsi="Cambria" w:cs="Arial"/>
                <w:b/>
                <w:bCs/>
                <w:color w:val="000000"/>
              </w:rPr>
              <w:t xml:space="preserve"> Embalagem de 750 ml.</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lastRenderedPageBreak/>
              <w:t>3,93</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314,40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lastRenderedPageBreak/>
              <w:t>52</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350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Carne bovina moída de primeira qualidade (acém, músculo, ponta de agulha) isenta de cartilagem e nervo.</w:t>
            </w:r>
            <w:r w:rsidRPr="006D2F2D">
              <w:rPr>
                <w:rFonts w:ascii="Cambria" w:hAnsi="Cambria" w:cs="Arial"/>
                <w:color w:val="000000"/>
              </w:rPr>
              <w:t xml:space="preserve"> A carne deve apresentar-se com aspecto próprio, não amolecida e nem pegajosa, cor, cheiro e sabor próprio, sem manchas esverdeadas, livres de parasitas, sujidades e  qualquer substancia contaminante que possa alterá-la ou encobrir qualquer alteração de acordo com a legislação sanitária e ministério da agricultura. Embalagem atóxica, íntegra, adequada e resistente com rotulagem especificando o peso, tipo de carne, data de fabricação, data de validade e registro de órgão competente (inspecionado sif-dipoa).</w:t>
            </w:r>
            <w:r w:rsidRPr="006D2F2D">
              <w:rPr>
                <w:rFonts w:ascii="Cambria" w:hAnsi="Cambria" w:cs="Arial"/>
                <w:b/>
                <w:bCs/>
                <w:color w:val="000000"/>
              </w:rPr>
              <w:t xml:space="preserve"> Embalagem contendo 2 kg.</w:t>
            </w:r>
            <w:r w:rsidRPr="006D2F2D">
              <w:rPr>
                <w:rFonts w:ascii="Cambria" w:hAnsi="Cambria" w:cs="Arial"/>
                <w:color w:val="000000"/>
              </w:rPr>
              <w:t xml:space="preserve"> </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18,28</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6</w:t>
            </w:r>
            <w:r w:rsidR="00B9129D">
              <w:rPr>
                <w:rFonts w:ascii="Cambria" w:hAnsi="Cambria" w:cs="Arial"/>
                <w:color w:val="000000"/>
              </w:rPr>
              <w:t>.</w:t>
            </w:r>
            <w:r w:rsidRPr="006D2F2D">
              <w:rPr>
                <w:rFonts w:ascii="Cambria" w:hAnsi="Cambria" w:cs="Arial"/>
                <w:color w:val="000000"/>
              </w:rPr>
              <w:t>398,00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53</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350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Carne bovina tipo músculo em cubos sem osso. </w:t>
            </w:r>
            <w:r w:rsidRPr="006D2F2D">
              <w:rPr>
                <w:rFonts w:ascii="Cambria" w:hAnsi="Cambria" w:cs="Arial"/>
                <w:color w:val="000000"/>
              </w:rPr>
              <w:t>A carne deve apresentar-se em cor vermelho-cereja brilhante, macio e odor agradável. Embalagem atóxica, integra, adequada e resistente com rotulagem especificando o peso, tipo de carne, data de fabricação, data de validade e registro de órgão competente (inspecionado sif-dipoa).</w:t>
            </w:r>
            <w:r w:rsidRPr="006D2F2D">
              <w:rPr>
                <w:rFonts w:ascii="Cambria" w:hAnsi="Cambria" w:cs="Arial"/>
                <w:b/>
                <w:bCs/>
                <w:color w:val="000000"/>
              </w:rPr>
              <w:t xml:space="preserve"> Embalagem contendo 2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16,95</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5</w:t>
            </w:r>
            <w:r w:rsidR="00B9129D">
              <w:rPr>
                <w:rFonts w:ascii="Cambria" w:hAnsi="Cambria" w:cs="Arial"/>
                <w:color w:val="000000"/>
              </w:rPr>
              <w:t>.</w:t>
            </w:r>
            <w:r w:rsidRPr="006D2F2D">
              <w:rPr>
                <w:rFonts w:ascii="Cambria" w:hAnsi="Cambria" w:cs="Arial"/>
                <w:color w:val="000000"/>
              </w:rPr>
              <w:t>931,33</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54</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Carne suína em cubos, pernil, sem osso, sem gordura e pele congelada. </w:t>
            </w:r>
            <w:r w:rsidRPr="006D2F2D">
              <w:rPr>
                <w:rFonts w:ascii="Cambria" w:hAnsi="Cambria" w:cs="Arial"/>
                <w:color w:val="000000"/>
              </w:rPr>
              <w:t xml:space="preserve">Características: carne suína tipo cubos, preparada de cortes suínos, deve estar sem pele, limpa e resfriada. A carne deve apresentar-se com aspecto próprio, não amolecida e nem pegajosa, cor, cheiro e sabor próprio, sem manchas esverdeadas, livres de parasitas, sujidades e qualquer substancia contaminante que possa alterá-la ou encobrir qualquer alteração de acordo com a legislação sanitária e ministério da agricultura. Embalagem, atóxica, integra, adequada e resistente com rotulagem especificando o peso, tipo de carne, data de fabricação, data de validade e registro de órgão competente (inspecionado sif-dipoa). </w:t>
            </w:r>
            <w:r w:rsidRPr="006D2F2D">
              <w:rPr>
                <w:rFonts w:ascii="Cambria" w:hAnsi="Cambria" w:cs="Arial"/>
                <w:b/>
                <w:bCs/>
                <w:color w:val="000000"/>
              </w:rPr>
              <w:t>Embalagem contendo 2 kg.</w:t>
            </w:r>
            <w:r w:rsidRPr="006D2F2D">
              <w:rPr>
                <w:rFonts w:ascii="Cambria" w:hAnsi="Cambria" w:cs="Arial"/>
                <w:color w:val="000000"/>
              </w:rPr>
              <w:t xml:space="preserve"> </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13,61</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5</w:t>
            </w:r>
            <w:r w:rsidR="00B9129D">
              <w:rPr>
                <w:rFonts w:ascii="Cambria" w:hAnsi="Cambria" w:cs="Arial"/>
                <w:color w:val="000000"/>
              </w:rPr>
              <w:t>.</w:t>
            </w:r>
            <w:r w:rsidRPr="006D2F2D">
              <w:rPr>
                <w:rFonts w:ascii="Cambria" w:hAnsi="Cambria" w:cs="Arial"/>
                <w:color w:val="000000"/>
              </w:rPr>
              <w:t>445,33</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55</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500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Coxa e sobrecoxa congelada sem tempero</w:t>
            </w:r>
            <w:r w:rsidRPr="006D2F2D">
              <w:rPr>
                <w:rFonts w:ascii="Cambria" w:hAnsi="Cambria" w:cs="Arial"/>
                <w:color w:val="000000"/>
              </w:rPr>
              <w:t>. A carne de frango deve ser proveniente de aves sadias abatidas sob inspeção veterinária, manipulada sob rígidas condições de higiene, ter tamanho uniforme e sem excesso de pele. A carne de frango deve ser congelada de forma a garantir a temperatura -12° C ou inferior no centro da carne do frango. Embalagem atóxica, integra, adequada e resistente com rotulagem especificando o peso, tipo de carne, data de fabricação, data de validade e registro de órgão competente (inspecionado sif-dipoa).</w:t>
            </w:r>
            <w:r w:rsidRPr="006D2F2D">
              <w:rPr>
                <w:rFonts w:ascii="Cambria" w:hAnsi="Cambria" w:cs="Arial"/>
                <w:b/>
                <w:bCs/>
                <w:color w:val="000000"/>
              </w:rPr>
              <w:t xml:space="preserve"> Embalagem contendo 2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7,64</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w:t>
            </w:r>
            <w:r w:rsidR="00B9129D">
              <w:rPr>
                <w:rFonts w:ascii="Cambria" w:hAnsi="Cambria" w:cs="Arial"/>
                <w:color w:val="000000"/>
              </w:rPr>
              <w:t>.</w:t>
            </w:r>
            <w:r w:rsidRPr="006D2F2D">
              <w:rPr>
                <w:rFonts w:ascii="Cambria" w:hAnsi="Cambria" w:cs="Arial"/>
                <w:color w:val="000000"/>
              </w:rPr>
              <w:t>821,67</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56</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150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Peito de frango, sem osso e sem pele, não temperado, congelado. </w:t>
            </w:r>
            <w:r w:rsidRPr="006D2F2D">
              <w:rPr>
                <w:rFonts w:ascii="Cambria" w:hAnsi="Cambria" w:cs="Arial"/>
                <w:color w:val="000000"/>
              </w:rPr>
              <w:t xml:space="preserve">A carne de frango </w:t>
            </w:r>
            <w:r w:rsidRPr="006D2F2D">
              <w:rPr>
                <w:rFonts w:ascii="Cambria" w:hAnsi="Cambria" w:cs="Arial"/>
                <w:color w:val="000000"/>
              </w:rPr>
              <w:lastRenderedPageBreak/>
              <w:t xml:space="preserve">deve ser proveniente de aves sadias abatidas sob inspeção veterinária, manipulada sob rígidas condições de higiene, ter tamanho uniforme e sem excesso de pele. A carne de frango deve ser congelada de forma a garantir a temperatura -12° C ou inferior no centro da carne do frango. Embalagem atóxica, integra, adequada e resistente com rotulagem especificando o peso, tipo de carne, data de fabricação, data de validade e registro de órgão competente (inspecionado sif-dipoa). </w:t>
            </w:r>
            <w:r w:rsidRPr="006D2F2D">
              <w:rPr>
                <w:rFonts w:ascii="Cambria" w:hAnsi="Cambria" w:cs="Arial"/>
                <w:b/>
                <w:bCs/>
                <w:color w:val="000000"/>
              </w:rPr>
              <w:t>Embalagem contendo 2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lastRenderedPageBreak/>
              <w:t>11,96</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794,50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lastRenderedPageBreak/>
              <w:t>57</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140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Salsicha de carne bovina/suina tipo hot-dog. </w:t>
            </w:r>
            <w:r w:rsidRPr="006D2F2D">
              <w:rPr>
                <w:rFonts w:ascii="Cambria" w:hAnsi="Cambria" w:cs="Arial"/>
                <w:color w:val="000000"/>
              </w:rPr>
              <w:t xml:space="preserve">Contendo no máximo 2% de amido, aspecto caracteristico, cor própria sem manchas pardacentes ou esverdeadas, odor e sabor proprio, com adição de agua ou gelo no máximo de 10%. Com registro no SIF. </w:t>
            </w:r>
            <w:r w:rsidRPr="006D2F2D">
              <w:rPr>
                <w:rFonts w:ascii="Cambria" w:hAnsi="Cambria" w:cs="Arial"/>
                <w:b/>
                <w:bCs/>
                <w:color w:val="000000"/>
              </w:rPr>
              <w:t>Embalagem de 05 kg.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11,63</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628,67</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58</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Gr.</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Alho. </w:t>
            </w:r>
            <w:r w:rsidRPr="006D2F2D">
              <w:rPr>
                <w:rFonts w:ascii="Cambria" w:hAnsi="Cambria" w:cs="Arial"/>
                <w:color w:val="000000"/>
              </w:rPr>
              <w:t>Embalagem de 100 g.</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3,83</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148,00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59</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Abobrinha</w:t>
            </w:r>
            <w:r w:rsidRPr="006D2F2D">
              <w:rPr>
                <w:rFonts w:ascii="Cambria" w:hAnsi="Cambria" w:cs="Arial"/>
                <w:color w:val="000000"/>
              </w:rPr>
              <w:t xml:space="preserve">. Características: de primeira qualidade, casca coriácea com paredes espessas e de cor verde, sem sinais de rupturas ou machucados. O produto deverá estar fresco, isento de substâncias terrosas, sujidades ou corpos estranhos aderidos à superfície externa. Embalagem: única, plástica de polietileno transparente. </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3,80</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379,67</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60</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Unidade</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Acelga</w:t>
            </w:r>
            <w:r w:rsidRPr="006D2F2D">
              <w:rPr>
                <w:rFonts w:ascii="Cambria" w:hAnsi="Cambria" w:cs="Arial"/>
                <w:color w:val="000000"/>
              </w:rPr>
              <w:t xml:space="preserve">. Características: de primeira qualidade, folhas verdes de cor viva e isentas de escurecimento, amarelecimento ou pequenos buracos. As hastes devem ser frescas. Embalagem: única, plástica de polietileno transparente. </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4,48</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448,00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61</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450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Batata inglesa. </w:t>
            </w:r>
            <w:r w:rsidRPr="006D2F2D">
              <w:rPr>
                <w:rFonts w:ascii="Cambria" w:hAnsi="Cambria" w:cs="Arial"/>
                <w:color w:val="000000"/>
              </w:rPr>
              <w:t>Características: boa qualidade, tamanho médio, embalado em saco de polietileno.</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4,28</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926,00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62</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Unidade</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Brócolis japonês. </w:t>
            </w:r>
            <w:r w:rsidRPr="006D2F2D">
              <w:rPr>
                <w:rFonts w:ascii="Cambria" w:hAnsi="Cambria" w:cs="Arial"/>
                <w:color w:val="000000"/>
              </w:rPr>
              <w:t>Características: boa qualidade, embalado em saco de polietileno transparente.</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4,30</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859,33</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63</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Cebola branca. </w:t>
            </w:r>
            <w:r w:rsidRPr="006D2F2D">
              <w:rPr>
                <w:rFonts w:ascii="Cambria" w:hAnsi="Cambria" w:cs="Arial"/>
                <w:color w:val="000000"/>
              </w:rPr>
              <w:t>Características: de primeira qualidade, fresca, tamanho médio embalada em plástico de polietileno.</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4,17</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833,33</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64</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350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Cenoura. </w:t>
            </w:r>
            <w:r w:rsidRPr="006D2F2D">
              <w:rPr>
                <w:rFonts w:ascii="Cambria" w:hAnsi="Cambria" w:cs="Arial"/>
                <w:color w:val="000000"/>
              </w:rPr>
              <w:t>Características: de primeira qualidade, tamanho médio, embalado em saco de polietileno.</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3,97</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388,33</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65</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Unidade</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Couve-flor.</w:t>
            </w:r>
            <w:r w:rsidRPr="006D2F2D">
              <w:rPr>
                <w:rFonts w:ascii="Cambria" w:hAnsi="Cambria" w:cs="Arial"/>
                <w:color w:val="000000"/>
              </w:rPr>
              <w:t xml:space="preserve"> Características: de primeira qualidade, com buquês firmes, compactos, de cor branca ou creme, livre de defeitos e manchas. As folhas devem ser verdes e brilhantes. Embalagem: única, plástica de polietileno transparente.</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4,80</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959,33</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66</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120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Chuchu.</w:t>
            </w:r>
            <w:r w:rsidRPr="006D2F2D">
              <w:rPr>
                <w:rFonts w:ascii="Cambria" w:hAnsi="Cambria" w:cs="Arial"/>
                <w:color w:val="000000"/>
              </w:rPr>
              <w:t xml:space="preserve"> Características: de primeira qualidade, aspecto firme, livre de sinais de manchas, rupturas e defeitos. Tamanho médio. Embalagem: única, plástica de polietileno transparente ou caixa vazada limpa.</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3,64</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437,20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67</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250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Dz</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Ovo de galinha. </w:t>
            </w:r>
            <w:r w:rsidRPr="006D2F2D">
              <w:rPr>
                <w:rFonts w:ascii="Cambria" w:hAnsi="Cambria" w:cs="Arial"/>
                <w:color w:val="000000"/>
              </w:rPr>
              <w:t xml:space="preserve">Características: tipo 2, </w:t>
            </w:r>
            <w:r w:rsidRPr="006D2F2D">
              <w:rPr>
                <w:rFonts w:ascii="Cambria" w:hAnsi="Cambria" w:cs="Arial"/>
                <w:color w:val="000000"/>
              </w:rPr>
              <w:lastRenderedPageBreak/>
              <w:t>amarelo, fresco, casca livre de rachadura e sujidades. Embalados em caixas próprias para o produto.</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lastRenderedPageBreak/>
              <w:t>6,38</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595,00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lastRenderedPageBreak/>
              <w:t>68</w:t>
            </w:r>
          </w:p>
        </w:tc>
        <w:tc>
          <w:tcPr>
            <w:tcW w:w="1291" w:type="dxa"/>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150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Pepino Japonês. </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4,81</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722,00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69</w:t>
            </w:r>
          </w:p>
        </w:tc>
        <w:tc>
          <w:tcPr>
            <w:tcW w:w="1291" w:type="dxa"/>
            <w:vAlign w:val="center"/>
          </w:tcPr>
          <w:p w:rsidR="00C75E91" w:rsidRPr="006D2F2D" w:rsidRDefault="00C75E91" w:rsidP="00DF4112">
            <w:pPr>
              <w:jc w:val="center"/>
              <w:rPr>
                <w:rFonts w:ascii="Cambria" w:hAnsi="Cambria" w:cs="Calibri"/>
                <w:color w:val="000000"/>
              </w:rPr>
            </w:pPr>
            <w:r w:rsidRPr="006D2F2D">
              <w:rPr>
                <w:rFonts w:ascii="Cambria" w:hAnsi="Cambria" w:cs="Calibri"/>
                <w:color w:val="000000"/>
              </w:rPr>
              <w:t>300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Pr>
                <w:rFonts w:ascii="Cambria" w:hAnsi="Cambria" w:cs="Arial"/>
                <w:b/>
                <w:bCs/>
                <w:color w:val="000000"/>
              </w:rPr>
              <w:t>Und.</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Repolho. </w:t>
            </w:r>
            <w:r w:rsidRPr="006D2F2D">
              <w:rPr>
                <w:rFonts w:ascii="Cambria" w:hAnsi="Cambria" w:cs="Arial"/>
                <w:color w:val="000000"/>
              </w:rPr>
              <w:t>Características: tipo branco, fresco de primeira qualidade.</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3,49</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047,00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70</w:t>
            </w:r>
          </w:p>
        </w:tc>
        <w:tc>
          <w:tcPr>
            <w:tcW w:w="1291" w:type="dxa"/>
            <w:vAlign w:val="center"/>
          </w:tcPr>
          <w:p w:rsidR="00C75E91" w:rsidRPr="006D2F2D" w:rsidRDefault="00C75E91" w:rsidP="00DF4112">
            <w:pPr>
              <w:jc w:val="center"/>
              <w:rPr>
                <w:rFonts w:ascii="Cambria" w:hAnsi="Cambria" w:cs="Calibri"/>
                <w:color w:val="000000"/>
              </w:rPr>
            </w:pPr>
            <w:r w:rsidRPr="006D2F2D">
              <w:rPr>
                <w:rFonts w:ascii="Cambria" w:hAnsi="Cambria" w:cs="Calibri"/>
                <w:color w:val="000000"/>
              </w:rPr>
              <w:t>300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Tomate. </w:t>
            </w:r>
            <w:r w:rsidRPr="006D2F2D">
              <w:rPr>
                <w:rFonts w:ascii="Cambria" w:hAnsi="Cambria" w:cs="Arial"/>
                <w:color w:val="000000"/>
              </w:rPr>
              <w:t>Características: bem formados, lisos livres de defeitos, cor vermelho-vivo (maduro) e ligeiramente mole. Embalado em plástico de polietileno.</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4,98</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494,00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71</w:t>
            </w:r>
          </w:p>
        </w:tc>
        <w:tc>
          <w:tcPr>
            <w:tcW w:w="1291" w:type="dxa"/>
            <w:vAlign w:val="center"/>
          </w:tcPr>
          <w:p w:rsidR="00C75E91" w:rsidRPr="006D2F2D" w:rsidRDefault="00C75E91" w:rsidP="00DF4112">
            <w:pPr>
              <w:jc w:val="center"/>
              <w:rPr>
                <w:rFonts w:ascii="Cambria" w:hAnsi="Cambria" w:cs="Calibri"/>
                <w:color w:val="000000"/>
              </w:rPr>
            </w:pPr>
            <w:r w:rsidRPr="006D2F2D">
              <w:rPr>
                <w:rFonts w:ascii="Cambria" w:hAnsi="Cambria" w:cs="Calibri"/>
                <w:color w:val="000000"/>
              </w:rPr>
              <w:t>150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Abacate. </w:t>
            </w:r>
            <w:r w:rsidRPr="006D2F2D">
              <w:rPr>
                <w:rFonts w:ascii="Cambria" w:hAnsi="Cambria" w:cs="Arial"/>
                <w:color w:val="000000"/>
              </w:rPr>
              <w:t>Características: deve estar com a casca íntegra, sem manchas e amassados. Boa qualidade. Grau de maturação tal que lhes permita suportar a manipulação, o transporte e a conservação em condições adequadas para o consumo mediato e imediato. Não deve conter sujidades ou corpos estranhos aderentes a superfície da casca. Deve estar isento de umidades externa anormal, assim como livres de resíduos e fertilizantes. Embalagem: única, plástica de polietileno transparente ou caixa vazada limpa.</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6,97</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045,00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72</w:t>
            </w:r>
          </w:p>
        </w:tc>
        <w:tc>
          <w:tcPr>
            <w:tcW w:w="1291" w:type="dxa"/>
            <w:vAlign w:val="center"/>
          </w:tcPr>
          <w:p w:rsidR="00C75E91" w:rsidRPr="006D2F2D" w:rsidRDefault="00C75E91" w:rsidP="00DF4112">
            <w:pPr>
              <w:jc w:val="center"/>
              <w:rPr>
                <w:rFonts w:ascii="Cambria" w:hAnsi="Cambria" w:cs="Calibri"/>
                <w:color w:val="000000"/>
              </w:rPr>
            </w:pPr>
            <w:r w:rsidRPr="006D2F2D">
              <w:rPr>
                <w:rFonts w:ascii="Cambria" w:hAnsi="Cambria" w:cs="Calibri"/>
                <w:color w:val="000000"/>
              </w:rPr>
              <w:t>150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Abacaxi pérola. </w:t>
            </w:r>
            <w:r w:rsidRPr="006D2F2D">
              <w:rPr>
                <w:rFonts w:ascii="Cambria" w:hAnsi="Cambria" w:cs="Arial"/>
                <w:color w:val="000000"/>
              </w:rPr>
              <w:t>Características: unidade pesando aproximadamente 1,5 a 1,8 kg cada. Não podem estar verdes ou mais que 50% maduros. Grau de maturação tal que lhes permita suportar a manipulação, o transporte e a conservação em condições adequadas para o consumo mediato e imediato. Não deve conter sujidades ou corpos estranhos aderentes a superfície da casca. Deve estar isento de umidades externa anormal, assim como livres de resíduos e fertilizantes. Embalagem: única, plástica de polietileno transparente ou caixa vazada limpa.</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6,63</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995,00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73</w:t>
            </w:r>
          </w:p>
        </w:tc>
        <w:tc>
          <w:tcPr>
            <w:tcW w:w="1291" w:type="dxa"/>
            <w:vAlign w:val="center"/>
          </w:tcPr>
          <w:p w:rsidR="00C75E91" w:rsidRPr="006D2F2D" w:rsidRDefault="00C75E91" w:rsidP="00DF4112">
            <w:pPr>
              <w:jc w:val="center"/>
              <w:rPr>
                <w:rFonts w:ascii="Cambria" w:hAnsi="Cambria" w:cs="Calibri"/>
                <w:color w:val="000000"/>
              </w:rPr>
            </w:pPr>
            <w:r w:rsidRPr="006D2F2D">
              <w:rPr>
                <w:rFonts w:ascii="Cambria" w:hAnsi="Cambria" w:cs="Calibri"/>
                <w:color w:val="000000"/>
              </w:rPr>
              <w:t>1200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Banana caturra. </w:t>
            </w:r>
            <w:r w:rsidRPr="006D2F2D">
              <w:rPr>
                <w:rFonts w:ascii="Cambria" w:hAnsi="Cambria" w:cs="Arial"/>
                <w:color w:val="000000"/>
              </w:rPr>
              <w:t>Características: tamanho médio em processo de amadurecimento, acondicionadas em caixas de 20 kg cada. Grau de maturação tal que lhes permita suportar a manipulação, o transporte e a conservação em condições adequadas para o consumo mediato e imediato. Não deve conter sujidades ou corpos estranhos aderentes a superfície da casca. Deve estar isento de umidades externa anormal, assim como livres de resíduos e fertilizantes. Embalagem: única, plástica de polietileno transparente ou caixa vazada limpa.</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4,06</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4</w:t>
            </w:r>
            <w:r w:rsidR="00B9129D">
              <w:rPr>
                <w:rFonts w:ascii="Cambria" w:hAnsi="Cambria" w:cs="Arial"/>
                <w:color w:val="000000"/>
              </w:rPr>
              <w:t>.</w:t>
            </w:r>
            <w:r w:rsidRPr="006D2F2D">
              <w:rPr>
                <w:rFonts w:ascii="Cambria" w:hAnsi="Cambria" w:cs="Arial"/>
                <w:color w:val="000000"/>
              </w:rPr>
              <w:t>876,00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74</w:t>
            </w:r>
          </w:p>
        </w:tc>
        <w:tc>
          <w:tcPr>
            <w:tcW w:w="1291" w:type="dxa"/>
            <w:vAlign w:val="center"/>
          </w:tcPr>
          <w:p w:rsidR="00C75E91" w:rsidRPr="006D2F2D" w:rsidRDefault="00C75E91" w:rsidP="00DF4112">
            <w:pPr>
              <w:jc w:val="center"/>
              <w:rPr>
                <w:rFonts w:ascii="Cambria" w:hAnsi="Cambria" w:cs="Calibri"/>
                <w:color w:val="000000"/>
              </w:rPr>
            </w:pPr>
            <w:r w:rsidRPr="006D2F2D">
              <w:rPr>
                <w:rFonts w:ascii="Cambria" w:hAnsi="Cambria" w:cs="Calibri"/>
                <w:color w:val="000000"/>
              </w:rPr>
              <w:t>700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Laranja pêra. </w:t>
            </w:r>
            <w:r w:rsidRPr="006D2F2D">
              <w:rPr>
                <w:rFonts w:ascii="Cambria" w:hAnsi="Cambria" w:cs="Arial"/>
                <w:color w:val="000000"/>
              </w:rPr>
              <w:t xml:space="preserve">Características: casca de cor alaranjada, odor agradável e doce. Grau de maturação tal que lhes permita suportar a manipulação, o transporte e a conservação em condições adequadas para o consumo mediato e imediato. Não deve conter sujidades ou corpos estranhos aderentes a superfície da casca. Deve estar isento de umidades externa anormal, assim como livres de resíduos e fertilizantes. Embalagem: </w:t>
            </w:r>
            <w:r w:rsidRPr="006D2F2D">
              <w:rPr>
                <w:rFonts w:ascii="Cambria" w:hAnsi="Cambria" w:cs="Arial"/>
                <w:color w:val="000000"/>
              </w:rPr>
              <w:lastRenderedPageBreak/>
              <w:t>única, plástica de polietileno transparente ou caixa vazada limpa.</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lastRenderedPageBreak/>
              <w:t>3,75</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w:t>
            </w:r>
            <w:r w:rsidR="00B9129D">
              <w:rPr>
                <w:rFonts w:ascii="Cambria" w:hAnsi="Cambria" w:cs="Arial"/>
                <w:color w:val="000000"/>
              </w:rPr>
              <w:t>.</w:t>
            </w:r>
            <w:r w:rsidRPr="006D2F2D">
              <w:rPr>
                <w:rFonts w:ascii="Cambria" w:hAnsi="Cambria" w:cs="Arial"/>
                <w:color w:val="000000"/>
              </w:rPr>
              <w:t>622,67</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lastRenderedPageBreak/>
              <w:t>75</w:t>
            </w:r>
          </w:p>
        </w:tc>
        <w:tc>
          <w:tcPr>
            <w:tcW w:w="1291" w:type="dxa"/>
            <w:vAlign w:val="center"/>
          </w:tcPr>
          <w:p w:rsidR="00C75E91" w:rsidRPr="006D2F2D" w:rsidRDefault="00C75E91" w:rsidP="00DF4112">
            <w:pPr>
              <w:jc w:val="center"/>
              <w:rPr>
                <w:rFonts w:ascii="Cambria" w:hAnsi="Cambria" w:cs="Calibri"/>
                <w:color w:val="000000"/>
              </w:rPr>
            </w:pPr>
            <w:r w:rsidRPr="006D2F2D">
              <w:rPr>
                <w:rFonts w:ascii="Cambria" w:hAnsi="Cambria" w:cs="Calibri"/>
                <w:color w:val="000000"/>
              </w:rPr>
              <w:t>500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Pr>
                <w:rFonts w:ascii="Cambria" w:hAnsi="Cambria" w:cs="Arial"/>
                <w:b/>
                <w:bCs/>
                <w:color w:val="000000"/>
              </w:rPr>
              <w:t xml:space="preserve">Maçã </w:t>
            </w:r>
            <w:r w:rsidRPr="006D2F2D">
              <w:rPr>
                <w:rFonts w:ascii="Cambria" w:hAnsi="Cambria" w:cs="Arial"/>
                <w:b/>
                <w:bCs/>
                <w:color w:val="000000"/>
              </w:rPr>
              <w:t xml:space="preserve">fugi. </w:t>
            </w:r>
            <w:r w:rsidRPr="006D2F2D">
              <w:rPr>
                <w:rFonts w:ascii="Cambria" w:hAnsi="Cambria" w:cs="Arial"/>
                <w:color w:val="000000"/>
              </w:rPr>
              <w:t>Características: de primeira qualidade aspecto firme, casca integra, sem manchas, rupturas ou amassados. Tamanho uniforme, aroma cor e sabor próprio da espécie e variedade. Grau de maturação tal que lhes permita suportar a manipulação, o transporte e a conservação em condições adequadas para o consumo mediato e imediato. Não deve conter sujidades ou corpos estranhos aderentes a superfície da casca. Deve estar isento de umidades externa anormal, assim como livres de resíduos e fertilizantes. Embalagem: única, plástica de polietileno transparente ou caixa vazada limpa.</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6,30</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3</w:t>
            </w:r>
            <w:r w:rsidR="00B9129D">
              <w:rPr>
                <w:rFonts w:ascii="Cambria" w:hAnsi="Cambria" w:cs="Arial"/>
                <w:color w:val="000000"/>
              </w:rPr>
              <w:t>.</w:t>
            </w:r>
            <w:r w:rsidRPr="006D2F2D">
              <w:rPr>
                <w:rFonts w:ascii="Cambria" w:hAnsi="Cambria" w:cs="Arial"/>
                <w:color w:val="000000"/>
              </w:rPr>
              <w:t>150,00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76</w:t>
            </w:r>
          </w:p>
        </w:tc>
        <w:tc>
          <w:tcPr>
            <w:tcW w:w="1291" w:type="dxa"/>
            <w:vAlign w:val="center"/>
          </w:tcPr>
          <w:p w:rsidR="00C75E91" w:rsidRPr="006D2F2D" w:rsidRDefault="00C75E91" w:rsidP="00DF4112">
            <w:pPr>
              <w:jc w:val="center"/>
              <w:rPr>
                <w:rFonts w:ascii="Cambria" w:hAnsi="Cambria" w:cs="Calibri"/>
                <w:color w:val="000000"/>
              </w:rPr>
            </w:pPr>
            <w:r w:rsidRPr="006D2F2D">
              <w:rPr>
                <w:rFonts w:ascii="Cambria" w:hAnsi="Cambria" w:cs="Calibri"/>
                <w:color w:val="000000"/>
              </w:rPr>
              <w:t>400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Mamão. </w:t>
            </w:r>
            <w:r w:rsidRPr="006D2F2D">
              <w:rPr>
                <w:rFonts w:ascii="Cambria" w:hAnsi="Cambria" w:cs="Arial"/>
                <w:color w:val="000000"/>
              </w:rPr>
              <w:t>Características: casca fina, lisa, amarela, sem manchas e amassados, polpa macia. Grau de maturação tal que lhes permita suportar a manipulação, o transporte e a conservação em condições adequadas para o consumo mediato e imediato. Não deve conter sujidades ou corpos estranhos aderentes a superfície da casca. Deve estar isento de umidades externa anormal, assim como livres de resíduos e fertilizantes. Embalagem: única, plástica de polietileno transparente ou caixa vazada limpa.</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6,15</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2</w:t>
            </w:r>
            <w:r w:rsidR="00B9129D">
              <w:rPr>
                <w:rFonts w:ascii="Cambria" w:hAnsi="Cambria" w:cs="Arial"/>
                <w:color w:val="000000"/>
              </w:rPr>
              <w:t>.</w:t>
            </w:r>
            <w:r w:rsidRPr="006D2F2D">
              <w:rPr>
                <w:rFonts w:ascii="Cambria" w:hAnsi="Cambria" w:cs="Arial"/>
                <w:color w:val="000000"/>
              </w:rPr>
              <w:t>458,67</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77</w:t>
            </w:r>
          </w:p>
        </w:tc>
        <w:tc>
          <w:tcPr>
            <w:tcW w:w="1291" w:type="dxa"/>
            <w:vAlign w:val="center"/>
          </w:tcPr>
          <w:p w:rsidR="00C75E91" w:rsidRPr="006D2F2D" w:rsidRDefault="00C75E91" w:rsidP="00DF4112">
            <w:pPr>
              <w:jc w:val="center"/>
              <w:rPr>
                <w:rFonts w:ascii="Cambria" w:hAnsi="Cambria" w:cs="Calibri"/>
                <w:color w:val="000000"/>
              </w:rPr>
            </w:pPr>
            <w:r w:rsidRPr="006D2F2D">
              <w:rPr>
                <w:rFonts w:ascii="Cambria" w:hAnsi="Cambria" w:cs="Calibri"/>
                <w:color w:val="000000"/>
              </w:rPr>
              <w:t>300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 xml:space="preserve">Manga. </w:t>
            </w:r>
            <w:r w:rsidRPr="006D2F2D">
              <w:rPr>
                <w:rFonts w:ascii="Cambria" w:hAnsi="Cambria" w:cs="Arial"/>
                <w:color w:val="000000"/>
              </w:rPr>
              <w:t>Características: boa qualidade, unidades pesando aproximadamente 300g cada. Não pode estar mole. Grau de maturação tal que lhes permita suportar a manipulação, o transporte e a conservação em condições adequadas para o consumo mediato e imediato.não deve conter sujidades ou corpos estranhos aderentes a superfície da casca. Deve estar isento de umidades externa anormal, assim como livres de resíduos e fertilizantes. Embalagem: única, plástica de polietileno transparente ou caixa vazada limpa.</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5,13</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1</w:t>
            </w:r>
            <w:r w:rsidR="00B9129D">
              <w:rPr>
                <w:rFonts w:ascii="Cambria" w:hAnsi="Cambria" w:cs="Arial"/>
                <w:color w:val="000000"/>
              </w:rPr>
              <w:t>.</w:t>
            </w:r>
            <w:r w:rsidRPr="006D2F2D">
              <w:rPr>
                <w:rFonts w:ascii="Cambria" w:hAnsi="Cambria" w:cs="Arial"/>
                <w:color w:val="000000"/>
              </w:rPr>
              <w:t>539,00</w:t>
            </w:r>
          </w:p>
        </w:tc>
      </w:tr>
      <w:tr w:rsidR="00C75E91" w:rsidRPr="006D2F2D" w:rsidTr="00DF4112">
        <w:tc>
          <w:tcPr>
            <w:tcW w:w="674" w:type="dxa"/>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78</w:t>
            </w:r>
          </w:p>
        </w:tc>
        <w:tc>
          <w:tcPr>
            <w:tcW w:w="1291" w:type="dxa"/>
            <w:vAlign w:val="center"/>
          </w:tcPr>
          <w:p w:rsidR="00C75E91" w:rsidRPr="006D2F2D" w:rsidRDefault="00C75E91" w:rsidP="00DF4112">
            <w:pPr>
              <w:jc w:val="center"/>
              <w:rPr>
                <w:rFonts w:ascii="Cambria" w:hAnsi="Cambria" w:cs="Calibri"/>
                <w:color w:val="000000"/>
              </w:rPr>
            </w:pPr>
            <w:r w:rsidRPr="006D2F2D">
              <w:rPr>
                <w:rFonts w:ascii="Cambria" w:hAnsi="Cambria" w:cs="Calibri"/>
                <w:color w:val="000000"/>
              </w:rPr>
              <w:t>100</w:t>
            </w:r>
          </w:p>
        </w:tc>
        <w:tc>
          <w:tcPr>
            <w:tcW w:w="1213" w:type="dxa"/>
            <w:shd w:val="clear" w:color="auto" w:fill="auto"/>
            <w:vAlign w:val="center"/>
          </w:tcPr>
          <w:p w:rsidR="00C75E91" w:rsidRPr="006D2F2D" w:rsidRDefault="00C75E91" w:rsidP="00DF4112">
            <w:pPr>
              <w:jc w:val="center"/>
              <w:rPr>
                <w:rFonts w:ascii="Cambria" w:hAnsi="Cambria" w:cs="Arial"/>
                <w:b/>
                <w:bCs/>
                <w:color w:val="000000"/>
              </w:rPr>
            </w:pPr>
            <w:r w:rsidRPr="006D2F2D">
              <w:rPr>
                <w:rFonts w:ascii="Cambria" w:hAnsi="Cambria" w:cs="Arial"/>
                <w:b/>
                <w:bCs/>
                <w:color w:val="000000"/>
              </w:rPr>
              <w:t>Kg</w:t>
            </w:r>
          </w:p>
        </w:tc>
        <w:tc>
          <w:tcPr>
            <w:tcW w:w="4111" w:type="dxa"/>
            <w:shd w:val="clear" w:color="auto" w:fill="auto"/>
          </w:tcPr>
          <w:p w:rsidR="00C75E91" w:rsidRPr="006D2F2D" w:rsidRDefault="00C75E91" w:rsidP="00DF4112">
            <w:pPr>
              <w:jc w:val="both"/>
              <w:rPr>
                <w:rFonts w:ascii="Cambria" w:hAnsi="Cambria" w:cs="Arial"/>
                <w:b/>
                <w:bCs/>
                <w:color w:val="000000"/>
              </w:rPr>
            </w:pPr>
            <w:r w:rsidRPr="006D2F2D">
              <w:rPr>
                <w:rFonts w:ascii="Cambria" w:hAnsi="Cambria" w:cs="Arial"/>
                <w:b/>
                <w:bCs/>
                <w:color w:val="000000"/>
              </w:rPr>
              <w:t>Pêra.</w:t>
            </w:r>
            <w:r w:rsidRPr="006D2F2D">
              <w:rPr>
                <w:rFonts w:ascii="Cambria" w:hAnsi="Cambria" w:cs="Arial"/>
                <w:color w:val="000000"/>
              </w:rPr>
              <w:t xml:space="preserve"> Características: Qualidade, casca íntegra polpa intacta e firme, odor agradável e doce. Tamanho uniforme. Aroma, cor e sabor próprios da espécie e variedade. Grau de maturação tal que lhes permita suportar a manipulação, o transporte e a conservação em condições adequadas para o consumo mediato e imediato. Não deve conter sujidades ou corpos estranhos aderentes à superfície da casca; deve estar isento de umidade externa anormal, aroma e sabor estranhos e deve estar livre de resíduos. Embalagem: única, plástica de polietileno transparente ou caixa vazada limpa. </w:t>
            </w:r>
          </w:p>
        </w:tc>
        <w:tc>
          <w:tcPr>
            <w:tcW w:w="98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8,45</w:t>
            </w:r>
          </w:p>
        </w:tc>
        <w:tc>
          <w:tcPr>
            <w:tcW w:w="1474" w:type="dxa"/>
            <w:shd w:val="clear" w:color="auto" w:fill="auto"/>
            <w:vAlign w:val="center"/>
          </w:tcPr>
          <w:p w:rsidR="00C75E91" w:rsidRPr="006D2F2D" w:rsidRDefault="00C75E91" w:rsidP="00DF4112">
            <w:pPr>
              <w:jc w:val="center"/>
              <w:rPr>
                <w:rFonts w:ascii="Cambria" w:hAnsi="Cambria" w:cs="Arial"/>
                <w:color w:val="000000"/>
              </w:rPr>
            </w:pPr>
            <w:r w:rsidRPr="006D2F2D">
              <w:rPr>
                <w:rFonts w:ascii="Cambria" w:hAnsi="Cambria" w:cs="Arial"/>
                <w:color w:val="000000"/>
              </w:rPr>
              <w:t>845,00</w:t>
            </w:r>
          </w:p>
        </w:tc>
      </w:tr>
      <w:tr w:rsidR="00C75E91" w:rsidRPr="006D2F2D" w:rsidTr="00DF4112">
        <w:tc>
          <w:tcPr>
            <w:tcW w:w="8273" w:type="dxa"/>
            <w:gridSpan w:val="5"/>
            <w:vAlign w:val="center"/>
          </w:tcPr>
          <w:p w:rsidR="00C75E91" w:rsidRPr="00C620FF" w:rsidRDefault="00C75E91" w:rsidP="00DF4112">
            <w:pPr>
              <w:jc w:val="center"/>
              <w:rPr>
                <w:rFonts w:ascii="Cambria" w:hAnsi="Cambria" w:cs="Arial"/>
                <w:b/>
                <w:color w:val="000000"/>
              </w:rPr>
            </w:pPr>
            <w:r w:rsidRPr="00C620FF">
              <w:rPr>
                <w:rFonts w:ascii="Cambria" w:hAnsi="Cambria" w:cs="Arial"/>
                <w:b/>
                <w:color w:val="000000"/>
              </w:rPr>
              <w:t>TOTAL R$:</w:t>
            </w:r>
          </w:p>
        </w:tc>
        <w:tc>
          <w:tcPr>
            <w:tcW w:w="1474" w:type="dxa"/>
            <w:shd w:val="clear" w:color="auto" w:fill="auto"/>
            <w:vAlign w:val="center"/>
          </w:tcPr>
          <w:p w:rsidR="00C75E91" w:rsidRPr="00DA1B9F" w:rsidRDefault="00C75E91" w:rsidP="00DF4112">
            <w:pPr>
              <w:jc w:val="center"/>
              <w:rPr>
                <w:rFonts w:ascii="Cambria" w:hAnsi="Cambria" w:cs="Calibri"/>
                <w:b/>
                <w:bCs/>
                <w:color w:val="000000"/>
                <w:sz w:val="18"/>
                <w:szCs w:val="18"/>
              </w:rPr>
            </w:pPr>
            <w:r w:rsidRPr="00DA1B9F">
              <w:rPr>
                <w:rFonts w:ascii="Cambria" w:hAnsi="Cambria" w:cs="Calibri"/>
                <w:b/>
                <w:bCs/>
                <w:color w:val="000000"/>
                <w:sz w:val="18"/>
                <w:szCs w:val="18"/>
              </w:rPr>
              <w:t xml:space="preserve">R$ </w:t>
            </w:r>
            <w:r w:rsidR="00DA1B9F" w:rsidRPr="00DA1B9F">
              <w:rPr>
                <w:rFonts w:ascii="Cambria" w:hAnsi="Cambria" w:cs="Calibri"/>
                <w:b/>
                <w:bCs/>
                <w:color w:val="000000"/>
                <w:sz w:val="18"/>
                <w:szCs w:val="18"/>
              </w:rPr>
              <w:t>115.778,40</w:t>
            </w:r>
          </w:p>
          <w:p w:rsidR="00C75E91" w:rsidRPr="006D2F2D" w:rsidRDefault="00C75E91" w:rsidP="00DF4112">
            <w:pPr>
              <w:jc w:val="center"/>
              <w:rPr>
                <w:rFonts w:ascii="Cambria" w:hAnsi="Cambria" w:cs="Arial"/>
                <w:color w:val="000000"/>
              </w:rPr>
            </w:pPr>
          </w:p>
        </w:tc>
      </w:tr>
    </w:tbl>
    <w:p w:rsidR="00C75E91" w:rsidRPr="00812D61" w:rsidRDefault="00C75E91" w:rsidP="00C75E91">
      <w:pPr>
        <w:suppressAutoHyphens/>
        <w:jc w:val="both"/>
        <w:rPr>
          <w:rFonts w:ascii="Arial" w:hAnsi="Arial" w:cs="Arial"/>
        </w:rPr>
      </w:pPr>
    </w:p>
    <w:p w:rsidR="00C75E91" w:rsidRDefault="00C75E91" w:rsidP="00C75E91">
      <w:pPr>
        <w:jc w:val="both"/>
        <w:rPr>
          <w:rFonts w:ascii="Arial" w:hAnsi="Arial" w:cs="Arial"/>
        </w:rPr>
      </w:pPr>
    </w:p>
    <w:p w:rsidR="00C75E91" w:rsidRDefault="00C75E91" w:rsidP="00C75E91">
      <w:pPr>
        <w:jc w:val="both"/>
        <w:rPr>
          <w:rFonts w:ascii="Arial" w:hAnsi="Arial" w:cs="Arial"/>
        </w:rPr>
      </w:pPr>
      <w:r w:rsidRPr="00982429">
        <w:rPr>
          <w:rFonts w:ascii="Arial" w:hAnsi="Arial" w:cs="Arial"/>
          <w:b/>
        </w:rPr>
        <w:t>2 - Justificativa: Lei 10.520/02, art. 3º, I e III</w:t>
      </w:r>
      <w:r w:rsidRPr="00982429">
        <w:rPr>
          <w:rFonts w:ascii="Arial" w:hAnsi="Arial" w:cs="Arial"/>
        </w:rPr>
        <w:t xml:space="preserve">. </w:t>
      </w:r>
    </w:p>
    <w:p w:rsidR="00C75E91" w:rsidRDefault="00C75E91" w:rsidP="00C75E91">
      <w:pPr>
        <w:jc w:val="both"/>
        <w:rPr>
          <w:rFonts w:ascii="Arial" w:hAnsi="Arial" w:cs="Arial"/>
        </w:rPr>
      </w:pPr>
    </w:p>
    <w:p w:rsidR="00C75E91" w:rsidRDefault="00C75E91" w:rsidP="00C75E91">
      <w:pPr>
        <w:jc w:val="both"/>
        <w:rPr>
          <w:rFonts w:ascii="Arial" w:hAnsi="Arial" w:cs="Arial"/>
        </w:rPr>
      </w:pPr>
      <w:r w:rsidRPr="00982429">
        <w:rPr>
          <w:rFonts w:ascii="Arial" w:hAnsi="Arial" w:cs="Arial"/>
        </w:rPr>
        <w:t xml:space="preserve">2.1. </w:t>
      </w:r>
      <w:r>
        <w:rPr>
          <w:rFonts w:ascii="Arial" w:hAnsi="Arial" w:cs="Arial"/>
        </w:rPr>
        <w:t xml:space="preserve">A Aquisição destina-se ao preparo da merenda escolar dos alunos da rede municipal de ensino das Escolas: </w:t>
      </w:r>
      <w:r>
        <w:rPr>
          <w:rFonts w:ascii="Cambria" w:hAnsi="Cambria"/>
        </w:rPr>
        <w:t>C.E.I SEMENTINHA DO SABER E E.A.I. e F. PROFESSORA ANA MARIA DE PAULA.</w:t>
      </w:r>
    </w:p>
    <w:p w:rsidR="00C75E91" w:rsidRDefault="00C75E91" w:rsidP="00C75E91">
      <w:pPr>
        <w:jc w:val="both"/>
        <w:rPr>
          <w:rFonts w:ascii="Arial" w:hAnsi="Arial" w:cs="Arial"/>
        </w:rPr>
      </w:pPr>
    </w:p>
    <w:p w:rsidR="00C75E91" w:rsidRDefault="00C75E91" w:rsidP="00C75E91">
      <w:pPr>
        <w:jc w:val="both"/>
        <w:rPr>
          <w:rFonts w:ascii="Arial" w:hAnsi="Arial" w:cs="Arial"/>
        </w:rPr>
      </w:pPr>
      <w:r w:rsidRPr="00982429">
        <w:rPr>
          <w:rFonts w:ascii="Arial" w:hAnsi="Arial" w:cs="Arial"/>
          <w:b/>
        </w:rPr>
        <w:t>3 - Valor Estimado da Contratação: Lei 10.520/02, art. 3º, III</w:t>
      </w:r>
      <w:r w:rsidRPr="00982429">
        <w:rPr>
          <w:rFonts w:ascii="Arial" w:hAnsi="Arial" w:cs="Arial"/>
        </w:rPr>
        <w:t xml:space="preserve">. </w:t>
      </w:r>
    </w:p>
    <w:p w:rsidR="00C75E91" w:rsidRDefault="00C75E91" w:rsidP="00C75E91">
      <w:pPr>
        <w:jc w:val="both"/>
        <w:rPr>
          <w:rFonts w:ascii="Arial" w:hAnsi="Arial" w:cs="Arial"/>
        </w:rPr>
      </w:pPr>
      <w:r w:rsidRPr="00982429">
        <w:rPr>
          <w:rFonts w:ascii="Arial" w:hAnsi="Arial" w:cs="Arial"/>
        </w:rPr>
        <w:t xml:space="preserve">3.1. Conforme cotações </w:t>
      </w:r>
      <w:r>
        <w:rPr>
          <w:rFonts w:ascii="Arial" w:hAnsi="Arial" w:cs="Arial"/>
        </w:rPr>
        <w:t>realizadas pela nutricionista,</w:t>
      </w:r>
      <w:r w:rsidRPr="00982429">
        <w:rPr>
          <w:rFonts w:ascii="Arial" w:hAnsi="Arial" w:cs="Arial"/>
        </w:rPr>
        <w:t xml:space="preserve"> estima-se o preço</w:t>
      </w:r>
      <w:r>
        <w:rPr>
          <w:rFonts w:ascii="Arial" w:hAnsi="Arial" w:cs="Arial"/>
        </w:rPr>
        <w:t xml:space="preserve"> total para aquisição dos itens</w:t>
      </w:r>
      <w:r w:rsidRPr="00982429">
        <w:rPr>
          <w:rFonts w:ascii="Arial" w:hAnsi="Arial" w:cs="Arial"/>
        </w:rPr>
        <w:t xml:space="preserve"> </w:t>
      </w:r>
      <w:r>
        <w:rPr>
          <w:rFonts w:ascii="Arial" w:hAnsi="Arial" w:cs="Arial"/>
        </w:rPr>
        <w:t xml:space="preserve">de R$ </w:t>
      </w:r>
      <w:r w:rsidRPr="006D2F2D">
        <w:rPr>
          <w:rFonts w:ascii="Cambria" w:hAnsi="Cambria" w:cs="Calibri"/>
          <w:b/>
          <w:bCs/>
          <w:color w:val="000000"/>
        </w:rPr>
        <w:t>115.</w:t>
      </w:r>
      <w:r w:rsidR="00DA1B9F">
        <w:rPr>
          <w:rFonts w:ascii="Cambria" w:hAnsi="Cambria" w:cs="Calibri"/>
          <w:b/>
          <w:bCs/>
          <w:color w:val="000000"/>
        </w:rPr>
        <w:t>778</w:t>
      </w:r>
      <w:r w:rsidRPr="006D2F2D">
        <w:rPr>
          <w:rFonts w:ascii="Cambria" w:hAnsi="Cambria" w:cs="Calibri"/>
          <w:b/>
          <w:bCs/>
          <w:color w:val="000000"/>
        </w:rPr>
        <w:t>,</w:t>
      </w:r>
      <w:r w:rsidR="00DA1B9F">
        <w:rPr>
          <w:rFonts w:ascii="Cambria" w:hAnsi="Cambria" w:cs="Calibri"/>
          <w:b/>
          <w:bCs/>
          <w:color w:val="000000"/>
        </w:rPr>
        <w:t>40</w:t>
      </w:r>
      <w:r w:rsidRPr="00982429">
        <w:rPr>
          <w:rFonts w:ascii="Arial" w:hAnsi="Arial" w:cs="Arial"/>
        </w:rPr>
        <w:t xml:space="preserve"> (</w:t>
      </w:r>
      <w:r w:rsidR="00DA1B9F">
        <w:rPr>
          <w:rFonts w:ascii="Arial" w:hAnsi="Arial" w:cs="Arial"/>
        </w:rPr>
        <w:t>cento e quinze mil setecentos e setenta e oito</w:t>
      </w:r>
      <w:r>
        <w:rPr>
          <w:rFonts w:ascii="Arial" w:hAnsi="Arial" w:cs="Arial"/>
        </w:rPr>
        <w:t xml:space="preserve"> reais e </w:t>
      </w:r>
      <w:r w:rsidR="00DA1B9F">
        <w:rPr>
          <w:rFonts w:ascii="Arial" w:hAnsi="Arial" w:cs="Arial"/>
        </w:rPr>
        <w:t>quarenta</w:t>
      </w:r>
      <w:r>
        <w:rPr>
          <w:rFonts w:ascii="Arial" w:hAnsi="Arial" w:cs="Arial"/>
        </w:rPr>
        <w:t xml:space="preserve"> centavos</w:t>
      </w:r>
      <w:r w:rsidRPr="00982429">
        <w:rPr>
          <w:rFonts w:ascii="Arial" w:hAnsi="Arial" w:cs="Arial"/>
        </w:rPr>
        <w:t>)</w:t>
      </w:r>
      <w:r>
        <w:rPr>
          <w:rFonts w:ascii="Arial" w:hAnsi="Arial" w:cs="Arial"/>
        </w:rPr>
        <w:t>.</w:t>
      </w:r>
    </w:p>
    <w:p w:rsidR="00C75E91" w:rsidRDefault="00C75E91" w:rsidP="00C75E91">
      <w:pPr>
        <w:jc w:val="both"/>
        <w:rPr>
          <w:rFonts w:ascii="Arial" w:hAnsi="Arial" w:cs="Arial"/>
        </w:rPr>
      </w:pPr>
      <w:r>
        <w:rPr>
          <w:rFonts w:ascii="Arial" w:hAnsi="Arial" w:cs="Arial"/>
        </w:rPr>
        <w:t xml:space="preserve"> </w:t>
      </w:r>
    </w:p>
    <w:p w:rsidR="00C75E91" w:rsidRPr="00982429" w:rsidRDefault="00C75E91" w:rsidP="00C75E91">
      <w:pPr>
        <w:jc w:val="both"/>
        <w:rPr>
          <w:rFonts w:ascii="Arial" w:hAnsi="Arial" w:cs="Arial"/>
          <w:b/>
        </w:rPr>
      </w:pPr>
      <w:r w:rsidRPr="00982429">
        <w:rPr>
          <w:rFonts w:ascii="Arial" w:hAnsi="Arial" w:cs="Arial"/>
          <w:b/>
        </w:rPr>
        <w:t xml:space="preserve">4 - Critérios de Aceitação do Objeto: Lei 10.520/02 art. 3º I </w:t>
      </w:r>
    </w:p>
    <w:p w:rsidR="00C75E91" w:rsidRDefault="00C75E91" w:rsidP="00C75E91">
      <w:pPr>
        <w:jc w:val="both"/>
        <w:rPr>
          <w:rFonts w:ascii="Arial" w:hAnsi="Arial" w:cs="Arial"/>
        </w:rPr>
      </w:pPr>
      <w:r w:rsidRPr="00982429">
        <w:rPr>
          <w:rFonts w:ascii="Arial" w:hAnsi="Arial" w:cs="Arial"/>
        </w:rPr>
        <w:t xml:space="preserve">4.1. Verificações da conformidade do objeto licitado. </w:t>
      </w:r>
    </w:p>
    <w:p w:rsidR="00C75E91" w:rsidRDefault="00C75E91" w:rsidP="00C75E91">
      <w:pPr>
        <w:jc w:val="both"/>
        <w:rPr>
          <w:rFonts w:ascii="Arial" w:hAnsi="Arial" w:cs="Arial"/>
        </w:rPr>
      </w:pPr>
      <w:r w:rsidRPr="00982429">
        <w:rPr>
          <w:rFonts w:ascii="Arial" w:hAnsi="Arial" w:cs="Arial"/>
        </w:rPr>
        <w:t xml:space="preserve">4.2. Verificação do preço ofertado de cada item conforme proposta de preço. </w:t>
      </w:r>
    </w:p>
    <w:p w:rsidR="00C75E91" w:rsidRDefault="00C75E91" w:rsidP="00C75E91">
      <w:pPr>
        <w:jc w:val="both"/>
        <w:rPr>
          <w:rFonts w:ascii="Arial" w:hAnsi="Arial" w:cs="Arial"/>
        </w:rPr>
      </w:pPr>
    </w:p>
    <w:p w:rsidR="00C75E91" w:rsidRDefault="00C75E91" w:rsidP="00C75E91">
      <w:pPr>
        <w:jc w:val="both"/>
        <w:rPr>
          <w:rFonts w:ascii="Arial" w:hAnsi="Arial" w:cs="Arial"/>
        </w:rPr>
      </w:pPr>
      <w:r w:rsidRPr="00982429">
        <w:rPr>
          <w:rFonts w:ascii="Arial" w:hAnsi="Arial" w:cs="Arial"/>
          <w:b/>
        </w:rPr>
        <w:t>5 - Condições de Recebimento do Objeto: Art. 73 a 76 da LGL – Lei 8.666/93</w:t>
      </w:r>
      <w:r w:rsidRPr="00982429">
        <w:rPr>
          <w:rFonts w:ascii="Arial" w:hAnsi="Arial" w:cs="Arial"/>
        </w:rPr>
        <w:t xml:space="preserve">. </w:t>
      </w:r>
    </w:p>
    <w:p w:rsidR="00C75E91" w:rsidRPr="00AA0FA6" w:rsidRDefault="00C75E91" w:rsidP="00C75E91">
      <w:pPr>
        <w:jc w:val="both"/>
        <w:rPr>
          <w:rFonts w:ascii="Arial" w:hAnsi="Arial" w:cs="Arial"/>
          <w:sz w:val="22"/>
          <w:szCs w:val="22"/>
        </w:rPr>
      </w:pPr>
      <w:r w:rsidRPr="00AA0FA6">
        <w:rPr>
          <w:rFonts w:ascii="Arial" w:hAnsi="Arial" w:cs="Arial"/>
          <w:sz w:val="22"/>
          <w:szCs w:val="22"/>
        </w:rPr>
        <w:t>a) Provisoriamente, nos termos do art. 73, inciso II, alínea “a”, da Lei Federal 8.666/93;</w:t>
      </w:r>
    </w:p>
    <w:p w:rsidR="00C75E91" w:rsidRPr="00AA0FA6" w:rsidRDefault="00C75E91" w:rsidP="00C75E91">
      <w:pPr>
        <w:jc w:val="both"/>
        <w:rPr>
          <w:rFonts w:ascii="Arial" w:hAnsi="Arial" w:cs="Arial"/>
          <w:sz w:val="22"/>
          <w:szCs w:val="22"/>
        </w:rPr>
      </w:pPr>
      <w:r w:rsidRPr="00AA0FA6">
        <w:rPr>
          <w:rFonts w:ascii="Arial" w:hAnsi="Arial" w:cs="Arial"/>
          <w:sz w:val="22"/>
          <w:szCs w:val="22"/>
        </w:rPr>
        <w:t>b) Definitivamente, nos termos do art. 73, inciso II, alínea “b”, do dispositivo legal supracitado.</w:t>
      </w:r>
    </w:p>
    <w:p w:rsidR="00C75E91" w:rsidRPr="00AA0FA6" w:rsidRDefault="00C75E91" w:rsidP="00C75E91">
      <w:pPr>
        <w:ind w:firstLine="720"/>
        <w:jc w:val="both"/>
        <w:rPr>
          <w:rFonts w:ascii="Arial" w:hAnsi="Arial" w:cs="Arial"/>
          <w:sz w:val="22"/>
          <w:szCs w:val="22"/>
          <w:highlight w:val="green"/>
        </w:rPr>
      </w:pPr>
      <w:r>
        <w:rPr>
          <w:rFonts w:ascii="Arial" w:hAnsi="Arial" w:cs="Arial"/>
          <w:color w:val="000000"/>
          <w:sz w:val="22"/>
          <w:szCs w:val="22"/>
        </w:rPr>
        <w:t>5</w:t>
      </w:r>
      <w:r w:rsidRPr="00AA0FA6">
        <w:rPr>
          <w:rFonts w:ascii="Arial" w:hAnsi="Arial" w:cs="Arial"/>
          <w:color w:val="000000"/>
          <w:sz w:val="22"/>
          <w:szCs w:val="22"/>
        </w:rPr>
        <w:t>.1 O recebimento provisório ou definitivo não exclui a responsabilidade civil do fornecedor pela solidez e segurança. Também não exclui a responsabilidade ético-profissional pela perfeita execução</w:t>
      </w:r>
      <w:r>
        <w:rPr>
          <w:rFonts w:ascii="Arial" w:hAnsi="Arial" w:cs="Arial"/>
          <w:color w:val="000000"/>
          <w:sz w:val="22"/>
          <w:szCs w:val="22"/>
        </w:rPr>
        <w:t xml:space="preserve"> </w:t>
      </w:r>
      <w:r w:rsidRPr="00AA0FA6">
        <w:rPr>
          <w:rFonts w:ascii="Arial" w:hAnsi="Arial" w:cs="Arial"/>
          <w:color w:val="000000"/>
          <w:sz w:val="22"/>
          <w:szCs w:val="22"/>
        </w:rPr>
        <w:t>da ata de registro de preços, dentro dos limites estabelecidos pela lei ou pela ata de registro de</w:t>
      </w:r>
      <w:r>
        <w:rPr>
          <w:rFonts w:ascii="Arial" w:hAnsi="Arial" w:cs="Arial"/>
          <w:color w:val="000000"/>
          <w:sz w:val="22"/>
          <w:szCs w:val="22"/>
        </w:rPr>
        <w:t xml:space="preserve"> </w:t>
      </w:r>
      <w:r w:rsidRPr="00AA0FA6">
        <w:rPr>
          <w:rFonts w:ascii="Arial" w:hAnsi="Arial" w:cs="Arial"/>
          <w:color w:val="000000"/>
          <w:sz w:val="22"/>
          <w:szCs w:val="22"/>
        </w:rPr>
        <w:t>preços.</w:t>
      </w:r>
    </w:p>
    <w:p w:rsidR="00C75E91" w:rsidRPr="00AA0FA6" w:rsidRDefault="00C75E91" w:rsidP="00C75E91">
      <w:pPr>
        <w:ind w:firstLine="720"/>
        <w:jc w:val="both"/>
        <w:rPr>
          <w:rFonts w:ascii="Arial" w:hAnsi="Arial" w:cs="Arial"/>
          <w:sz w:val="22"/>
          <w:szCs w:val="22"/>
        </w:rPr>
      </w:pPr>
      <w:r>
        <w:rPr>
          <w:rFonts w:ascii="Arial" w:hAnsi="Arial" w:cs="Arial"/>
          <w:sz w:val="22"/>
          <w:szCs w:val="22"/>
        </w:rPr>
        <w:t>5.2</w:t>
      </w:r>
      <w:r w:rsidRPr="00AA0FA6">
        <w:rPr>
          <w:rFonts w:ascii="Arial" w:hAnsi="Arial" w:cs="Arial"/>
          <w:sz w:val="22"/>
          <w:szCs w:val="22"/>
        </w:rPr>
        <w:t xml:space="preserve">. É ressalvado ao Município o direito de devolução dos produtos que não estiverem dentro das especificações exigidas nesta licitação, conforme especificações do </w:t>
      </w:r>
      <w:r>
        <w:rPr>
          <w:rFonts w:ascii="Arial" w:hAnsi="Arial" w:cs="Arial"/>
          <w:sz w:val="22"/>
          <w:szCs w:val="22"/>
        </w:rPr>
        <w:t>item 1.1 do edital</w:t>
      </w:r>
      <w:r w:rsidRPr="00AA0FA6">
        <w:rPr>
          <w:rFonts w:ascii="Arial" w:hAnsi="Arial" w:cs="Arial"/>
          <w:sz w:val="22"/>
          <w:szCs w:val="22"/>
        </w:rPr>
        <w:t>;</w:t>
      </w:r>
    </w:p>
    <w:p w:rsidR="00C75E91" w:rsidRPr="00AA0FA6" w:rsidRDefault="00C75E91" w:rsidP="00C75E91">
      <w:pPr>
        <w:ind w:firstLine="720"/>
        <w:jc w:val="both"/>
        <w:rPr>
          <w:rFonts w:ascii="Arial" w:hAnsi="Arial" w:cs="Arial"/>
          <w:sz w:val="22"/>
          <w:szCs w:val="22"/>
        </w:rPr>
      </w:pPr>
      <w:r>
        <w:rPr>
          <w:rFonts w:ascii="Arial" w:hAnsi="Arial" w:cs="Arial"/>
          <w:sz w:val="22"/>
          <w:szCs w:val="22"/>
        </w:rPr>
        <w:t>5.3</w:t>
      </w:r>
      <w:r w:rsidRPr="00AA0FA6">
        <w:rPr>
          <w:rFonts w:ascii="Arial" w:hAnsi="Arial" w:cs="Arial"/>
          <w:sz w:val="22"/>
          <w:szCs w:val="22"/>
        </w:rPr>
        <w:t>.</w:t>
      </w:r>
      <w:r>
        <w:rPr>
          <w:rFonts w:ascii="Arial" w:hAnsi="Arial" w:cs="Arial"/>
          <w:sz w:val="22"/>
          <w:szCs w:val="22"/>
        </w:rPr>
        <w:t xml:space="preserve"> </w:t>
      </w:r>
      <w:r w:rsidRPr="00AA0FA6">
        <w:rPr>
          <w:rFonts w:ascii="Arial" w:hAnsi="Arial" w:cs="Arial"/>
          <w:sz w:val="22"/>
          <w:szCs w:val="22"/>
        </w:rPr>
        <w:t>A assinatura do canhoto da nota fiscal ou protocolo em outros documentos indica tão somente o recebimento da nota, sendo sua confirmação definitiva condicionada a conferência dos dados relacionados na nota fiscal com os produtos efetivamente entregues, relatórios ou outros documentos que se fizerem necessários.</w:t>
      </w:r>
    </w:p>
    <w:p w:rsidR="00C75E91" w:rsidRDefault="00C75E91" w:rsidP="00C75E91">
      <w:pPr>
        <w:jc w:val="both"/>
        <w:rPr>
          <w:rFonts w:ascii="Arial" w:hAnsi="Arial" w:cs="Arial"/>
        </w:rPr>
      </w:pPr>
    </w:p>
    <w:p w:rsidR="00C75E91" w:rsidRDefault="00C75E91" w:rsidP="00C75E91">
      <w:pPr>
        <w:jc w:val="both"/>
        <w:rPr>
          <w:rFonts w:ascii="Arial" w:hAnsi="Arial" w:cs="Arial"/>
        </w:rPr>
      </w:pPr>
    </w:p>
    <w:p w:rsidR="00C75E91" w:rsidRPr="00982429" w:rsidRDefault="00C75E91" w:rsidP="00C75E91">
      <w:pPr>
        <w:jc w:val="both"/>
        <w:rPr>
          <w:rFonts w:ascii="Arial" w:hAnsi="Arial" w:cs="Arial"/>
          <w:b/>
        </w:rPr>
      </w:pPr>
      <w:r w:rsidRPr="00982429">
        <w:rPr>
          <w:rFonts w:ascii="Arial" w:hAnsi="Arial" w:cs="Arial"/>
          <w:b/>
        </w:rPr>
        <w:t xml:space="preserve">6 - Obrigações da Contratada e Contratante: Art. 3º, I da Lei 10.520/02. </w:t>
      </w:r>
    </w:p>
    <w:p w:rsidR="00C75E91" w:rsidRDefault="00C75E91" w:rsidP="00C75E91">
      <w:pPr>
        <w:jc w:val="both"/>
        <w:rPr>
          <w:rFonts w:ascii="Arial" w:hAnsi="Arial" w:cs="Arial"/>
          <w:b/>
        </w:rPr>
      </w:pPr>
      <w:r>
        <w:rPr>
          <w:rFonts w:ascii="Arial" w:hAnsi="Arial" w:cs="Arial"/>
        </w:rPr>
        <w:t>6</w:t>
      </w:r>
      <w:r w:rsidRPr="00982429">
        <w:rPr>
          <w:rFonts w:ascii="Arial" w:hAnsi="Arial" w:cs="Arial"/>
        </w:rPr>
        <w:t xml:space="preserve">.1. </w:t>
      </w:r>
      <w:r>
        <w:rPr>
          <w:rFonts w:ascii="Arial" w:hAnsi="Arial" w:cs="Arial"/>
        </w:rPr>
        <w:t>Conforme definidos no edital.</w:t>
      </w:r>
      <w:r w:rsidRPr="000B6611">
        <w:rPr>
          <w:rFonts w:ascii="Arial" w:hAnsi="Arial" w:cs="Arial"/>
          <w:b/>
        </w:rPr>
        <w:t xml:space="preserve"> </w:t>
      </w:r>
    </w:p>
    <w:p w:rsidR="00C75E91" w:rsidRDefault="00C75E91" w:rsidP="00C75E91">
      <w:pPr>
        <w:jc w:val="both"/>
        <w:rPr>
          <w:rFonts w:ascii="Arial" w:hAnsi="Arial" w:cs="Arial"/>
          <w:b/>
        </w:rPr>
      </w:pPr>
    </w:p>
    <w:p w:rsidR="00C75E91" w:rsidRDefault="00C75E91" w:rsidP="00C75E91">
      <w:pPr>
        <w:jc w:val="both"/>
        <w:rPr>
          <w:rFonts w:ascii="Arial" w:hAnsi="Arial" w:cs="Arial"/>
          <w:b/>
        </w:rPr>
      </w:pPr>
    </w:p>
    <w:p w:rsidR="00C75E91" w:rsidRPr="007C498A" w:rsidRDefault="00C75E91" w:rsidP="00C75E91">
      <w:pPr>
        <w:jc w:val="both"/>
        <w:rPr>
          <w:rFonts w:ascii="Arial" w:hAnsi="Arial" w:cs="Arial"/>
          <w:b/>
        </w:rPr>
      </w:pPr>
      <w:r w:rsidRPr="007C498A">
        <w:rPr>
          <w:rFonts w:ascii="Arial" w:hAnsi="Arial" w:cs="Arial"/>
          <w:b/>
        </w:rPr>
        <w:t>7.</w:t>
      </w:r>
      <w:r>
        <w:rPr>
          <w:rFonts w:ascii="Arial" w:hAnsi="Arial" w:cs="Arial"/>
          <w:b/>
        </w:rPr>
        <w:t xml:space="preserve"> </w:t>
      </w:r>
      <w:r w:rsidRPr="007C498A">
        <w:rPr>
          <w:rFonts w:ascii="Arial" w:hAnsi="Arial" w:cs="Arial"/>
          <w:b/>
        </w:rPr>
        <w:t>DEMAIS INFORMAÇÕES PERTINENTES</w:t>
      </w:r>
    </w:p>
    <w:p w:rsidR="00C75E91" w:rsidRPr="007C498A" w:rsidRDefault="00C75E91" w:rsidP="00C75E91">
      <w:pPr>
        <w:jc w:val="both"/>
        <w:rPr>
          <w:rFonts w:ascii="Arial" w:hAnsi="Arial" w:cs="Arial"/>
        </w:rPr>
      </w:pPr>
      <w:r w:rsidRPr="007C498A">
        <w:rPr>
          <w:rFonts w:ascii="Arial" w:hAnsi="Arial" w:cs="Arial"/>
        </w:rPr>
        <w:t>7.1Encontram-se definidas no edital e seus anexos.</w:t>
      </w:r>
    </w:p>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p w:rsidR="00A53878" w:rsidRPr="00A53878" w:rsidRDefault="00A53878" w:rsidP="00A53878"/>
    <w:sectPr w:rsidR="00A53878" w:rsidRPr="00A53878" w:rsidSect="00DF4112">
      <w:headerReference w:type="even" r:id="rId8"/>
      <w:headerReference w:type="default" r:id="rId9"/>
      <w:footerReference w:type="even" r:id="rId10"/>
      <w:footerReference w:type="default" r:id="rId11"/>
      <w:headerReference w:type="first" r:id="rId12"/>
      <w:footerReference w:type="first" r:id="rId13"/>
      <w:pgSz w:w="11907" w:h="16840" w:code="9"/>
      <w:pgMar w:top="1486" w:right="1418" w:bottom="851" w:left="1418" w:header="283" w:footer="28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6CB" w:rsidRDefault="004356CB" w:rsidP="00FE0EF2">
      <w:r>
        <w:separator/>
      </w:r>
    </w:p>
  </w:endnote>
  <w:endnote w:type="continuationSeparator" w:id="1">
    <w:p w:rsidR="004356CB" w:rsidRDefault="004356CB" w:rsidP="00FE0E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itstream Vera Sans">
    <w:altName w:val="Times New Roman"/>
    <w:charset w:val="00"/>
    <w:family w:val="auto"/>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12" w:rsidRDefault="00DF411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12" w:rsidRDefault="00DF4112">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12" w:rsidRDefault="00DF41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6CB" w:rsidRDefault="004356CB" w:rsidP="00FE0EF2">
      <w:r>
        <w:separator/>
      </w:r>
    </w:p>
  </w:footnote>
  <w:footnote w:type="continuationSeparator" w:id="1">
    <w:p w:rsidR="004356CB" w:rsidRDefault="004356CB" w:rsidP="00FE0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12" w:rsidRDefault="00DF411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12" w:rsidRDefault="00CA1505">
    <w:pPr>
      <w:pStyle w:val="Cabealho"/>
    </w:pPr>
    <w:r>
      <w:rPr>
        <w:noProof/>
      </w:rPr>
      <w:pict>
        <v:shapetype id="_x0000_t202" coordsize="21600,21600" o:spt="202" path="m,l,21600r21600,l21600,xe">
          <v:stroke joinstyle="miter"/>
          <v:path gradientshapeok="t" o:connecttype="rect"/>
        </v:shapetype>
        <v:shape id="Text Box 5" o:spid="_x0000_s2049" type="#_x0000_t202" style="position:absolute;margin-left:83.8pt;margin-top:8.35pt;width:398.5pt;height:5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v4uA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" o:allowincell="f" filled="f" stroked="f">
          <v:textbox>
            <w:txbxContent>
              <w:p w:rsidR="00DF4112" w:rsidRDefault="00DF4112" w:rsidP="00FE0EF2">
                <w:pPr>
                  <w:rPr>
                    <w:rFonts w:ascii="Arial" w:hAnsi="Arial" w:cs="Arial"/>
                    <w:b/>
                    <w:color w:val="008000"/>
                    <w:sz w:val="24"/>
                    <w:szCs w:val="24"/>
                  </w:rPr>
                </w:pPr>
                <w:r>
                  <w:rPr>
                    <w:rFonts w:ascii="Arial" w:hAnsi="Arial" w:cs="Arial"/>
                    <w:b/>
                    <w:color w:val="008000"/>
                    <w:sz w:val="24"/>
                    <w:szCs w:val="24"/>
                  </w:rPr>
                  <w:t>ESTADO DE SANTA CATARINA</w:t>
                </w:r>
              </w:p>
              <w:p w:rsidR="00DF4112" w:rsidRDefault="00DF4112" w:rsidP="00FE0EF2">
                <w:pPr>
                  <w:rPr>
                    <w:rFonts w:ascii="Arial" w:hAnsi="Arial" w:cs="Arial"/>
                    <w:b/>
                    <w:color w:val="008000"/>
                    <w:sz w:val="24"/>
                    <w:szCs w:val="24"/>
                  </w:rPr>
                </w:pPr>
                <w:r w:rsidRPr="008A7013">
                  <w:rPr>
                    <w:rFonts w:ascii="Arial" w:hAnsi="Arial" w:cs="Arial"/>
                    <w:b/>
                    <w:color w:val="008000"/>
                    <w:sz w:val="24"/>
                    <w:szCs w:val="24"/>
                  </w:rPr>
                  <w:t>MUNICÍPIO DE MATOS COSTA</w:t>
                </w:r>
              </w:p>
              <w:p w:rsidR="00DF4112" w:rsidRDefault="00DF4112" w:rsidP="00FE0EF2">
                <w:pPr>
                  <w:rPr>
                    <w:b/>
                    <w:color w:val="0000FF"/>
                    <w:sz w:val="16"/>
                  </w:rPr>
                </w:pPr>
                <w:r>
                  <w:rPr>
                    <w:rFonts w:ascii="Arial" w:hAnsi="Arial" w:cs="Arial"/>
                    <w:b/>
                    <w:color w:val="008000"/>
                    <w:sz w:val="24"/>
                    <w:szCs w:val="24"/>
                  </w:rPr>
                  <w:t>PREFEITURA MUNICIPAL DE MATOS COSTA</w:t>
                </w:r>
              </w:p>
              <w:p w:rsidR="00DF4112" w:rsidRDefault="00DF4112" w:rsidP="00FE0EF2">
                <w:pPr>
                  <w:jc w:val="center"/>
                </w:pPr>
              </w:p>
            </w:txbxContent>
          </v:textbox>
        </v:shape>
      </w:pict>
    </w:r>
    <w:r w:rsidR="00DF4112">
      <w:object w:dxaOrig="2108" w:dyaOrig="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5pt" o:ole="" fillcolor="window">
          <v:imagedata r:id="rId1" o:title=""/>
        </v:shape>
        <o:OLEObject Type="Embed" ProgID="PI3.Image" ShapeID="_x0000_i1025" DrawAspect="Content" ObjectID="_1549450925" r:id="rId2"/>
      </w:object>
    </w:r>
  </w:p>
  <w:p w:rsidR="00DF4112" w:rsidRDefault="00CA1505">
    <w:pPr>
      <w:pStyle w:val="Cabealho"/>
    </w:pPr>
    <w:r>
      <w:rPr>
        <w:noProof/>
      </w:rPr>
      <w:pict>
        <v:line id="Line 22" o:spid="_x0000_s2051" style="position:absolute;z-index:251661312;visibility:visible" from="0,9.45pt" to="46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" o:allowincell="f" strokecolor="green" strokeweight="2pt"/>
      </w:pict>
    </w:r>
    <w:r>
      <w:rPr>
        <w:noProof/>
      </w:rPr>
      <w:pict>
        <v:line id="Line 21" o:spid="_x0000_s2050" style="position:absolute;z-index:251660288;visibility:visibl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" o:allowincell="f" strokecolor="red" strokeweight="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12" w:rsidRDefault="00DF411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46CB"/>
    <w:multiLevelType w:val="hybridMultilevel"/>
    <w:tmpl w:val="79DA09C8"/>
    <w:lvl w:ilvl="0" w:tplc="04160001">
      <w:start w:val="2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3FD0ABE"/>
    <w:multiLevelType w:val="hybridMultilevel"/>
    <w:tmpl w:val="B9E88742"/>
    <w:lvl w:ilvl="0" w:tplc="00E6EB7E">
      <w:start w:val="1"/>
      <w:numFmt w:val="bullet"/>
      <w:lvlText w:val="-"/>
      <w:lvlJc w:val="left"/>
      <w:pPr>
        <w:tabs>
          <w:tab w:val="num" w:pos="1428"/>
        </w:tabs>
        <w:ind w:left="1428" w:hanging="360"/>
      </w:pPr>
      <w:rPr>
        <w:rFonts w:hAnsi="Tahoma"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
    <w:nsid w:val="1B76391E"/>
    <w:multiLevelType w:val="hybridMultilevel"/>
    <w:tmpl w:val="FB6890AC"/>
    <w:lvl w:ilvl="0" w:tplc="50E6E55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686A75"/>
    <w:multiLevelType w:val="hybridMultilevel"/>
    <w:tmpl w:val="92D0D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392555E"/>
    <w:multiLevelType w:val="hybridMultilevel"/>
    <w:tmpl w:val="70700F58"/>
    <w:lvl w:ilvl="0" w:tplc="E3ACE1A8">
      <w:start w:val="1"/>
      <w:numFmt w:val="decimal"/>
      <w:lvlText w:val="%1."/>
      <w:lvlJc w:val="left"/>
      <w:pPr>
        <w:tabs>
          <w:tab w:val="num" w:pos="1428"/>
        </w:tabs>
        <w:ind w:left="1428" w:hanging="360"/>
      </w:pPr>
      <w:rPr>
        <w:rFonts w:hint="default"/>
      </w:r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5">
    <w:nsid w:val="2E91324B"/>
    <w:multiLevelType w:val="hybridMultilevel"/>
    <w:tmpl w:val="474C8E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58230075"/>
    <w:multiLevelType w:val="hybridMultilevel"/>
    <w:tmpl w:val="9214941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5D625342"/>
    <w:multiLevelType w:val="hybridMultilevel"/>
    <w:tmpl w:val="A99C356E"/>
    <w:lvl w:ilvl="0" w:tplc="0416000F">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5DCE6A8C"/>
    <w:multiLevelType w:val="hybridMultilevel"/>
    <w:tmpl w:val="80BC1C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5E8C7AB3"/>
    <w:multiLevelType w:val="hybridMultilevel"/>
    <w:tmpl w:val="FA36AD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0027D07"/>
    <w:multiLevelType w:val="multilevel"/>
    <w:tmpl w:val="DE0C2402"/>
    <w:lvl w:ilvl="0">
      <w:start w:val="1"/>
      <w:numFmt w:val="decimal"/>
      <w:lvlText w:val="%1"/>
      <w:lvlJc w:val="left"/>
      <w:pPr>
        <w:tabs>
          <w:tab w:val="num" w:pos="420"/>
        </w:tabs>
        <w:ind w:left="420" w:hanging="420"/>
      </w:pPr>
      <w:rPr>
        <w:rFonts w:ascii="Arial" w:eastAsia="Arial Unicode MS" w:hAnsi="Arial" w:cs="Arial"/>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6160BE"/>
    <w:multiLevelType w:val="multilevel"/>
    <w:tmpl w:val="438260DA"/>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2622804"/>
    <w:multiLevelType w:val="multilevel"/>
    <w:tmpl w:val="DA3A9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657E4D03"/>
    <w:multiLevelType w:val="multilevel"/>
    <w:tmpl w:val="7512B2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667D0A1E"/>
    <w:multiLevelType w:val="hybridMultilevel"/>
    <w:tmpl w:val="6944E0E6"/>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66A63922"/>
    <w:multiLevelType w:val="multilevel"/>
    <w:tmpl w:val="288E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78B7FED"/>
    <w:multiLevelType w:val="hybridMultilevel"/>
    <w:tmpl w:val="0B7CDF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6DA5547"/>
    <w:multiLevelType w:val="hybridMultilevel"/>
    <w:tmpl w:val="8432120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79477DF7"/>
    <w:multiLevelType w:val="hybridMultilevel"/>
    <w:tmpl w:val="4F40BBA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79952CA4"/>
    <w:multiLevelType w:val="hybridMultilevel"/>
    <w:tmpl w:val="A0265B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B6B124F"/>
    <w:multiLevelType w:val="hybridMultilevel"/>
    <w:tmpl w:val="42065FFA"/>
    <w:lvl w:ilvl="0" w:tplc="0416000F">
      <w:start w:val="1"/>
      <w:numFmt w:val="decimal"/>
      <w:lvlText w:val="%1."/>
      <w:lvlJc w:val="left"/>
      <w:pPr>
        <w:ind w:left="1080" w:hanging="360"/>
      </w:pPr>
      <w:rPr>
        <w:rFont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7C482004"/>
    <w:multiLevelType w:val="multilevel"/>
    <w:tmpl w:val="E1FC31B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D3A6670"/>
    <w:multiLevelType w:val="hybridMultilevel"/>
    <w:tmpl w:val="FCD63F4C"/>
    <w:lvl w:ilvl="0" w:tplc="EA0C8626">
      <w:start w:val="1"/>
      <w:numFmt w:val="decimal"/>
      <w:lvlText w:val="%1."/>
      <w:lvlJc w:val="left"/>
      <w:pPr>
        <w:tabs>
          <w:tab w:val="num" w:pos="1428"/>
        </w:tabs>
        <w:ind w:left="1428" w:hanging="360"/>
      </w:pPr>
      <w:rPr>
        <w:rFonts w:hint="default"/>
      </w:r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3">
    <w:nsid w:val="7D696AC7"/>
    <w:multiLevelType w:val="multilevel"/>
    <w:tmpl w:val="23BEA80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8"/>
  </w:num>
  <w:num w:numId="3">
    <w:abstractNumId w:val="7"/>
  </w:num>
  <w:num w:numId="4">
    <w:abstractNumId w:val="15"/>
  </w:num>
  <w:num w:numId="5">
    <w:abstractNumId w:val="20"/>
  </w:num>
  <w:num w:numId="6">
    <w:abstractNumId w:val="19"/>
  </w:num>
  <w:num w:numId="7">
    <w:abstractNumId w:val="16"/>
  </w:num>
  <w:num w:numId="8">
    <w:abstractNumId w:val="6"/>
  </w:num>
  <w:num w:numId="9">
    <w:abstractNumId w:val="2"/>
  </w:num>
  <w:num w:numId="10">
    <w:abstractNumId w:val="1"/>
  </w:num>
  <w:num w:numId="11">
    <w:abstractNumId w:val="4"/>
  </w:num>
  <w:num w:numId="12">
    <w:abstractNumId w:val="22"/>
  </w:num>
  <w:num w:numId="13">
    <w:abstractNumId w:val="9"/>
  </w:num>
  <w:num w:numId="14">
    <w:abstractNumId w:val="3"/>
  </w:num>
  <w:num w:numId="15">
    <w:abstractNumId w:val="5"/>
  </w:num>
  <w:num w:numId="16">
    <w:abstractNumId w:val="14"/>
  </w:num>
  <w:num w:numId="17">
    <w:abstractNumId w:val="10"/>
  </w:num>
  <w:num w:numId="18">
    <w:abstractNumId w:val="17"/>
  </w:num>
  <w:num w:numId="19">
    <w:abstractNumId w:val="1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3"/>
  </w:num>
  <w:num w:numId="23">
    <w:abstractNumId w:val="12"/>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39938"/>
    <o:shapelayout v:ext="edit">
      <o:idmap v:ext="edit" data="2"/>
    </o:shapelayout>
  </w:hdrShapeDefaults>
  <w:footnotePr>
    <w:footnote w:id="0"/>
    <w:footnote w:id="1"/>
  </w:footnotePr>
  <w:endnotePr>
    <w:endnote w:id="0"/>
    <w:endnote w:id="1"/>
  </w:endnotePr>
  <w:compat/>
  <w:rsids>
    <w:rsidRoot w:val="00FE0EF2"/>
    <w:rsid w:val="0004363F"/>
    <w:rsid w:val="000465D2"/>
    <w:rsid w:val="00080C55"/>
    <w:rsid w:val="000A08B9"/>
    <w:rsid w:val="000C71BB"/>
    <w:rsid w:val="000E4484"/>
    <w:rsid w:val="00120BBB"/>
    <w:rsid w:val="001214E4"/>
    <w:rsid w:val="00191B02"/>
    <w:rsid w:val="001C2733"/>
    <w:rsid w:val="001E46A5"/>
    <w:rsid w:val="0028096F"/>
    <w:rsid w:val="002C3B7E"/>
    <w:rsid w:val="002E3CD4"/>
    <w:rsid w:val="00311264"/>
    <w:rsid w:val="003136F6"/>
    <w:rsid w:val="003D0ADD"/>
    <w:rsid w:val="004120C9"/>
    <w:rsid w:val="00430C6B"/>
    <w:rsid w:val="004356CB"/>
    <w:rsid w:val="00463EA2"/>
    <w:rsid w:val="004F0AB5"/>
    <w:rsid w:val="005C2B9C"/>
    <w:rsid w:val="006427A5"/>
    <w:rsid w:val="006A359E"/>
    <w:rsid w:val="006D22FA"/>
    <w:rsid w:val="006D7CCC"/>
    <w:rsid w:val="006F6308"/>
    <w:rsid w:val="00784ABF"/>
    <w:rsid w:val="007D4E25"/>
    <w:rsid w:val="008327DC"/>
    <w:rsid w:val="009457E0"/>
    <w:rsid w:val="00951F2E"/>
    <w:rsid w:val="009558F9"/>
    <w:rsid w:val="00955C79"/>
    <w:rsid w:val="00970EBC"/>
    <w:rsid w:val="00994A09"/>
    <w:rsid w:val="009F78B7"/>
    <w:rsid w:val="00A21248"/>
    <w:rsid w:val="00A53878"/>
    <w:rsid w:val="00A9150A"/>
    <w:rsid w:val="00AC117A"/>
    <w:rsid w:val="00AD2B2E"/>
    <w:rsid w:val="00B20610"/>
    <w:rsid w:val="00B4635F"/>
    <w:rsid w:val="00B66BD9"/>
    <w:rsid w:val="00B830D5"/>
    <w:rsid w:val="00B903D7"/>
    <w:rsid w:val="00B9129D"/>
    <w:rsid w:val="00BA7845"/>
    <w:rsid w:val="00BF276E"/>
    <w:rsid w:val="00C320D9"/>
    <w:rsid w:val="00C75E91"/>
    <w:rsid w:val="00C9377F"/>
    <w:rsid w:val="00CA1505"/>
    <w:rsid w:val="00D0061C"/>
    <w:rsid w:val="00DA1B9F"/>
    <w:rsid w:val="00DB43ED"/>
    <w:rsid w:val="00DF4112"/>
    <w:rsid w:val="00E3066B"/>
    <w:rsid w:val="00E31C18"/>
    <w:rsid w:val="00E338B0"/>
    <w:rsid w:val="00E433E3"/>
    <w:rsid w:val="00E6356B"/>
    <w:rsid w:val="00E7519A"/>
    <w:rsid w:val="00E829E1"/>
    <w:rsid w:val="00E945AA"/>
    <w:rsid w:val="00EE1D1A"/>
    <w:rsid w:val="00F1361E"/>
    <w:rsid w:val="00F173E6"/>
    <w:rsid w:val="00F44EE2"/>
    <w:rsid w:val="00FB373C"/>
    <w:rsid w:val="00FC0D37"/>
    <w:rsid w:val="00FE0E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F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0EF2"/>
    <w:pPr>
      <w:keepNext/>
      <w:jc w:val="both"/>
      <w:outlineLvl w:val="0"/>
    </w:pPr>
    <w:rPr>
      <w:rFonts w:ascii="Arial" w:hAnsi="Arial"/>
      <w:b/>
      <w:sz w:val="24"/>
    </w:rPr>
  </w:style>
  <w:style w:type="paragraph" w:styleId="Ttulo2">
    <w:name w:val="heading 2"/>
    <w:basedOn w:val="Normal"/>
    <w:next w:val="Normal"/>
    <w:link w:val="Ttulo2Char"/>
    <w:qFormat/>
    <w:rsid w:val="00C75E91"/>
    <w:pPr>
      <w:keepNext/>
      <w:jc w:val="both"/>
      <w:outlineLvl w:val="1"/>
    </w:pPr>
    <w:rPr>
      <w:rFonts w:ascii="Arial" w:hAnsi="Arial"/>
      <w:sz w:val="24"/>
    </w:rPr>
  </w:style>
  <w:style w:type="paragraph" w:styleId="Ttulo3">
    <w:name w:val="heading 3"/>
    <w:basedOn w:val="Normal"/>
    <w:next w:val="Normal"/>
    <w:link w:val="Ttulo3Char"/>
    <w:qFormat/>
    <w:rsid w:val="00FE0EF2"/>
    <w:pPr>
      <w:keepNext/>
      <w:jc w:val="both"/>
      <w:outlineLvl w:val="2"/>
    </w:pPr>
    <w:rPr>
      <w:rFonts w:ascii="Arial" w:hAnsi="Arial"/>
      <w:sz w:val="24"/>
    </w:rPr>
  </w:style>
  <w:style w:type="paragraph" w:styleId="Ttulo4">
    <w:name w:val="heading 4"/>
    <w:basedOn w:val="Normal"/>
    <w:next w:val="Normal"/>
    <w:link w:val="Ttulo4Char"/>
    <w:qFormat/>
    <w:rsid w:val="00C75E91"/>
    <w:pPr>
      <w:keepNext/>
      <w:jc w:val="center"/>
      <w:outlineLvl w:val="3"/>
    </w:pPr>
    <w:rPr>
      <w:rFonts w:ascii="Arial" w:hAnsi="Arial"/>
      <w:sz w:val="28"/>
    </w:rPr>
  </w:style>
  <w:style w:type="paragraph" w:styleId="Ttulo5">
    <w:name w:val="heading 5"/>
    <w:basedOn w:val="Normal"/>
    <w:next w:val="Normal"/>
    <w:link w:val="Ttulo5Char"/>
    <w:unhideWhenUsed/>
    <w:qFormat/>
    <w:rsid w:val="00C75E9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C75E9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nhideWhenUsed/>
    <w:qFormat/>
    <w:rsid w:val="00120BB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qFormat/>
    <w:rsid w:val="00C75E91"/>
    <w:pPr>
      <w:keepNext/>
      <w:jc w:val="both"/>
      <w:outlineLvl w:val="7"/>
    </w:pPr>
    <w:rPr>
      <w:b/>
      <w:sz w:val="24"/>
    </w:rPr>
  </w:style>
  <w:style w:type="paragraph" w:styleId="Ttulo9">
    <w:name w:val="heading 9"/>
    <w:basedOn w:val="Normal"/>
    <w:next w:val="Normal"/>
    <w:link w:val="Ttulo9Char"/>
    <w:qFormat/>
    <w:rsid w:val="00C75E91"/>
    <w:pPr>
      <w:keepNext/>
      <w:jc w:val="center"/>
      <w:outlineLvl w:val="8"/>
    </w:pPr>
    <w:rPr>
      <w:rFonts w:ascii="Arial" w:hAnsi="Arial"/>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0EF2"/>
    <w:rPr>
      <w:rFonts w:ascii="Arial" w:eastAsia="Times New Roman" w:hAnsi="Arial" w:cs="Times New Roman"/>
      <w:b/>
      <w:sz w:val="24"/>
      <w:szCs w:val="20"/>
      <w:lang w:eastAsia="pt-BR"/>
    </w:rPr>
  </w:style>
  <w:style w:type="character" w:customStyle="1" w:styleId="Ttulo3Char">
    <w:name w:val="Título 3 Char"/>
    <w:basedOn w:val="Fontepargpadro"/>
    <w:link w:val="Ttulo3"/>
    <w:rsid w:val="00FE0EF2"/>
    <w:rPr>
      <w:rFonts w:ascii="Arial" w:eastAsia="Times New Roman" w:hAnsi="Arial" w:cs="Times New Roman"/>
      <w:sz w:val="24"/>
      <w:szCs w:val="20"/>
      <w:lang w:eastAsia="pt-BR"/>
    </w:rPr>
  </w:style>
  <w:style w:type="paragraph" w:styleId="Corpodetexto">
    <w:name w:val="Body Text"/>
    <w:basedOn w:val="Normal"/>
    <w:link w:val="CorpodetextoChar"/>
    <w:rsid w:val="00FE0EF2"/>
    <w:pPr>
      <w:jc w:val="both"/>
    </w:pPr>
    <w:rPr>
      <w:rFonts w:ascii="Arial" w:hAnsi="Arial"/>
      <w:sz w:val="24"/>
    </w:rPr>
  </w:style>
  <w:style w:type="character" w:customStyle="1" w:styleId="CorpodetextoChar">
    <w:name w:val="Corpo de texto Char"/>
    <w:basedOn w:val="Fontepargpadro"/>
    <w:link w:val="Corpodetexto"/>
    <w:rsid w:val="00FE0EF2"/>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FE0EF2"/>
    <w:pPr>
      <w:ind w:firstLine="1440"/>
      <w:jc w:val="both"/>
    </w:pPr>
    <w:rPr>
      <w:rFonts w:ascii="Arial" w:hAnsi="Arial"/>
      <w:sz w:val="24"/>
      <w:szCs w:val="24"/>
    </w:rPr>
  </w:style>
  <w:style w:type="character" w:customStyle="1" w:styleId="RecuodecorpodetextoChar">
    <w:name w:val="Recuo de corpo de texto Char"/>
    <w:basedOn w:val="Fontepargpadro"/>
    <w:link w:val="Recuodecorpodetexto"/>
    <w:rsid w:val="00FE0EF2"/>
    <w:rPr>
      <w:rFonts w:ascii="Arial" w:eastAsia="Times New Roman" w:hAnsi="Arial" w:cs="Times New Roman"/>
      <w:sz w:val="24"/>
      <w:szCs w:val="24"/>
      <w:lang w:eastAsia="pt-BR"/>
    </w:rPr>
  </w:style>
  <w:style w:type="paragraph" w:styleId="Corpodetexto2">
    <w:name w:val="Body Text 2"/>
    <w:basedOn w:val="Normal"/>
    <w:link w:val="Corpodetexto2Char"/>
    <w:rsid w:val="00FE0EF2"/>
    <w:pPr>
      <w:jc w:val="both"/>
    </w:pPr>
    <w:rPr>
      <w:rFonts w:ascii="Arial" w:hAnsi="Arial" w:cs="Arial"/>
      <w:b/>
      <w:bCs/>
      <w:sz w:val="24"/>
      <w:szCs w:val="24"/>
      <w:u w:val="single"/>
    </w:rPr>
  </w:style>
  <w:style w:type="character" w:customStyle="1" w:styleId="Corpodetexto2Char">
    <w:name w:val="Corpo de texto 2 Char"/>
    <w:basedOn w:val="Fontepargpadro"/>
    <w:link w:val="Corpodetexto2"/>
    <w:rsid w:val="00FE0EF2"/>
    <w:rPr>
      <w:rFonts w:ascii="Arial" w:eastAsia="Times New Roman" w:hAnsi="Arial" w:cs="Arial"/>
      <w:b/>
      <w:bCs/>
      <w:sz w:val="24"/>
      <w:szCs w:val="24"/>
      <w:u w:val="single"/>
      <w:lang w:eastAsia="pt-BR"/>
    </w:rPr>
  </w:style>
  <w:style w:type="paragraph" w:styleId="Recuodecorpodetexto3">
    <w:name w:val="Body Text Indent 3"/>
    <w:basedOn w:val="Normal"/>
    <w:link w:val="Recuodecorpodetexto3Char"/>
    <w:rsid w:val="00FE0EF2"/>
    <w:pPr>
      <w:tabs>
        <w:tab w:val="left" w:pos="7020"/>
      </w:tabs>
      <w:ind w:firstLine="1418"/>
      <w:jc w:val="both"/>
    </w:pPr>
    <w:rPr>
      <w:rFonts w:ascii="Arial" w:hAnsi="Arial" w:cs="Arial"/>
      <w:sz w:val="24"/>
    </w:rPr>
  </w:style>
  <w:style w:type="character" w:customStyle="1" w:styleId="Recuodecorpodetexto3Char">
    <w:name w:val="Recuo de corpo de texto 3 Char"/>
    <w:basedOn w:val="Fontepargpadro"/>
    <w:link w:val="Recuodecorpodetexto3"/>
    <w:rsid w:val="00FE0EF2"/>
    <w:rPr>
      <w:rFonts w:ascii="Arial" w:eastAsia="Times New Roman" w:hAnsi="Arial" w:cs="Arial"/>
      <w:sz w:val="24"/>
      <w:szCs w:val="20"/>
      <w:lang w:eastAsia="pt-BR"/>
    </w:rPr>
  </w:style>
  <w:style w:type="paragraph" w:styleId="Cabealho">
    <w:name w:val="header"/>
    <w:basedOn w:val="Normal"/>
    <w:link w:val="CabealhoChar"/>
    <w:uiPriority w:val="99"/>
    <w:unhideWhenUsed/>
    <w:rsid w:val="00FE0EF2"/>
    <w:pPr>
      <w:tabs>
        <w:tab w:val="center" w:pos="4252"/>
        <w:tab w:val="right" w:pos="8504"/>
      </w:tabs>
    </w:pPr>
  </w:style>
  <w:style w:type="character" w:customStyle="1" w:styleId="CabealhoChar">
    <w:name w:val="Cabeçalho Char"/>
    <w:basedOn w:val="Fontepargpadro"/>
    <w:link w:val="Cabealho"/>
    <w:uiPriority w:val="99"/>
    <w:rsid w:val="00FE0EF2"/>
    <w:rPr>
      <w:rFonts w:ascii="Times New Roman" w:eastAsia="Times New Roman" w:hAnsi="Times New Roman" w:cs="Times New Roman"/>
      <w:sz w:val="20"/>
      <w:szCs w:val="20"/>
      <w:lang w:eastAsia="pt-BR"/>
    </w:rPr>
  </w:style>
  <w:style w:type="paragraph" w:styleId="Rodap">
    <w:name w:val="footer"/>
    <w:basedOn w:val="Normal"/>
    <w:link w:val="RodapChar"/>
    <w:unhideWhenUsed/>
    <w:rsid w:val="00FE0EF2"/>
    <w:pPr>
      <w:tabs>
        <w:tab w:val="center" w:pos="4252"/>
        <w:tab w:val="right" w:pos="8504"/>
      </w:tabs>
    </w:pPr>
  </w:style>
  <w:style w:type="character" w:customStyle="1" w:styleId="RodapChar">
    <w:name w:val="Rodapé Char"/>
    <w:basedOn w:val="Fontepargpadro"/>
    <w:link w:val="Rodap"/>
    <w:rsid w:val="00FE0EF2"/>
    <w:rPr>
      <w:rFonts w:ascii="Times New Roman" w:eastAsia="Times New Roman" w:hAnsi="Times New Roman" w:cs="Times New Roman"/>
      <w:sz w:val="20"/>
      <w:szCs w:val="20"/>
      <w:lang w:eastAsia="pt-BR"/>
    </w:rPr>
  </w:style>
  <w:style w:type="character" w:customStyle="1" w:styleId="Ttulo7Char">
    <w:name w:val="Título 7 Char"/>
    <w:basedOn w:val="Fontepargpadro"/>
    <w:link w:val="Ttulo7"/>
    <w:rsid w:val="00120BBB"/>
    <w:rPr>
      <w:rFonts w:asciiTheme="majorHAnsi" w:eastAsiaTheme="majorEastAsia" w:hAnsiTheme="majorHAnsi" w:cstheme="majorBidi"/>
      <w:i/>
      <w:iCs/>
      <w:color w:val="404040" w:themeColor="text1" w:themeTint="BF"/>
      <w:sz w:val="20"/>
      <w:szCs w:val="20"/>
      <w:lang w:eastAsia="pt-BR"/>
    </w:rPr>
  </w:style>
  <w:style w:type="paragraph" w:customStyle="1" w:styleId="Padro">
    <w:name w:val="Padrão"/>
    <w:rsid w:val="00120BBB"/>
    <w:pPr>
      <w:widowControl w:val="0"/>
      <w:spacing w:after="0" w:line="240" w:lineRule="auto"/>
    </w:pPr>
    <w:rPr>
      <w:rFonts w:ascii="Times New Roman" w:eastAsia="Times New Roman" w:hAnsi="Times New Roman" w:cs="Times New Roman"/>
      <w:snapToGrid w:val="0"/>
      <w:sz w:val="20"/>
      <w:szCs w:val="20"/>
      <w:lang w:eastAsia="pt-BR"/>
    </w:rPr>
  </w:style>
  <w:style w:type="paragraph" w:customStyle="1" w:styleId="WW-Corpodetexto3">
    <w:name w:val="WW-Corpo de texto 3"/>
    <w:basedOn w:val="Normal"/>
    <w:rsid w:val="00120BBB"/>
    <w:pPr>
      <w:widowControl w:val="0"/>
      <w:suppressAutoHyphens/>
      <w:autoSpaceDE w:val="0"/>
      <w:jc w:val="both"/>
    </w:pPr>
    <w:rPr>
      <w:rFonts w:ascii="Courier New" w:eastAsia="Bitstream Vera Sans" w:hAnsi="Courier New"/>
      <w:color w:val="000000"/>
    </w:rPr>
  </w:style>
  <w:style w:type="paragraph" w:styleId="Textodebalo">
    <w:name w:val="Balloon Text"/>
    <w:basedOn w:val="Normal"/>
    <w:link w:val="TextodebaloChar"/>
    <w:semiHidden/>
    <w:unhideWhenUsed/>
    <w:rsid w:val="009F78B7"/>
    <w:rPr>
      <w:rFonts w:ascii="Tahoma" w:hAnsi="Tahoma" w:cs="Tahoma"/>
      <w:sz w:val="16"/>
      <w:szCs w:val="16"/>
    </w:rPr>
  </w:style>
  <w:style w:type="character" w:customStyle="1" w:styleId="TextodebaloChar">
    <w:name w:val="Texto de balão Char"/>
    <w:basedOn w:val="Fontepargpadro"/>
    <w:link w:val="Textodebalo"/>
    <w:semiHidden/>
    <w:rsid w:val="009F78B7"/>
    <w:rPr>
      <w:rFonts w:ascii="Tahoma" w:eastAsia="Times New Roman" w:hAnsi="Tahoma" w:cs="Tahoma"/>
      <w:sz w:val="16"/>
      <w:szCs w:val="16"/>
      <w:lang w:eastAsia="pt-BR"/>
    </w:rPr>
  </w:style>
  <w:style w:type="paragraph" w:styleId="TextosemFormatao">
    <w:name w:val="Plain Text"/>
    <w:basedOn w:val="Normal"/>
    <w:link w:val="TextosemFormataoChar"/>
    <w:rsid w:val="002E3CD4"/>
    <w:rPr>
      <w:rFonts w:ascii="Courier New" w:hAnsi="Courier New"/>
    </w:rPr>
  </w:style>
  <w:style w:type="character" w:customStyle="1" w:styleId="TextosemFormataoChar">
    <w:name w:val="Texto sem Formatação Char"/>
    <w:basedOn w:val="Fontepargpadro"/>
    <w:link w:val="TextosemFormatao"/>
    <w:rsid w:val="002E3CD4"/>
    <w:rPr>
      <w:rFonts w:ascii="Courier New" w:eastAsia="Times New Roman" w:hAnsi="Courier New" w:cs="Times New Roman"/>
      <w:sz w:val="20"/>
      <w:szCs w:val="20"/>
      <w:lang w:eastAsia="pt-BR"/>
    </w:rPr>
  </w:style>
  <w:style w:type="character" w:styleId="Hyperlink">
    <w:name w:val="Hyperlink"/>
    <w:basedOn w:val="Fontepargpadro"/>
    <w:uiPriority w:val="99"/>
    <w:unhideWhenUsed/>
    <w:rsid w:val="00FC0D37"/>
    <w:rPr>
      <w:color w:val="0000FF"/>
      <w:u w:val="single"/>
    </w:rPr>
  </w:style>
  <w:style w:type="paragraph" w:styleId="PargrafodaLista">
    <w:name w:val="List Paragraph"/>
    <w:basedOn w:val="Normal"/>
    <w:uiPriority w:val="34"/>
    <w:qFormat/>
    <w:rsid w:val="00FC0D37"/>
    <w:pPr>
      <w:ind w:left="708"/>
    </w:pPr>
  </w:style>
  <w:style w:type="paragraph" w:customStyle="1" w:styleId="western">
    <w:name w:val="western"/>
    <w:basedOn w:val="Normal"/>
    <w:rsid w:val="00DB43ED"/>
    <w:pPr>
      <w:spacing w:before="100" w:beforeAutospacing="1"/>
      <w:jc w:val="both"/>
    </w:pPr>
    <w:rPr>
      <w:rFonts w:ascii="Arial" w:hAnsi="Arial" w:cs="Arial"/>
      <w:sz w:val="24"/>
      <w:szCs w:val="24"/>
    </w:rPr>
  </w:style>
  <w:style w:type="table" w:styleId="Tabelacomgrade">
    <w:name w:val="Table Grid"/>
    <w:basedOn w:val="Tabelanormal"/>
    <w:uiPriority w:val="59"/>
    <w:rsid w:val="00DB43E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C75E91"/>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rsid w:val="00C75E91"/>
    <w:rPr>
      <w:rFonts w:asciiTheme="majorHAnsi" w:eastAsiaTheme="majorEastAsia" w:hAnsiTheme="majorHAnsi" w:cstheme="majorBidi"/>
      <w:i/>
      <w:iCs/>
      <w:color w:val="243F60" w:themeColor="accent1" w:themeShade="7F"/>
      <w:sz w:val="20"/>
      <w:szCs w:val="20"/>
      <w:lang w:eastAsia="pt-BR"/>
    </w:rPr>
  </w:style>
  <w:style w:type="character" w:customStyle="1" w:styleId="Ttulo2Char">
    <w:name w:val="Título 2 Char"/>
    <w:basedOn w:val="Fontepargpadro"/>
    <w:link w:val="Ttulo2"/>
    <w:rsid w:val="00C75E91"/>
    <w:rPr>
      <w:rFonts w:ascii="Arial" w:eastAsia="Times New Roman" w:hAnsi="Arial" w:cs="Times New Roman"/>
      <w:sz w:val="24"/>
      <w:szCs w:val="20"/>
      <w:lang w:eastAsia="pt-BR"/>
    </w:rPr>
  </w:style>
  <w:style w:type="character" w:customStyle="1" w:styleId="Ttulo4Char">
    <w:name w:val="Título 4 Char"/>
    <w:basedOn w:val="Fontepargpadro"/>
    <w:link w:val="Ttulo4"/>
    <w:rsid w:val="00C75E91"/>
    <w:rPr>
      <w:rFonts w:ascii="Arial" w:eastAsia="Times New Roman" w:hAnsi="Arial" w:cs="Times New Roman"/>
      <w:sz w:val="28"/>
      <w:szCs w:val="20"/>
      <w:lang w:eastAsia="pt-BR"/>
    </w:rPr>
  </w:style>
  <w:style w:type="character" w:customStyle="1" w:styleId="Ttulo8Char">
    <w:name w:val="Título 8 Char"/>
    <w:basedOn w:val="Fontepargpadro"/>
    <w:link w:val="Ttulo8"/>
    <w:rsid w:val="00C75E91"/>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C75E91"/>
    <w:rPr>
      <w:rFonts w:ascii="Arial" w:eastAsia="Times New Roman" w:hAnsi="Arial" w:cs="Times New Roman"/>
      <w:i/>
      <w:sz w:val="24"/>
      <w:szCs w:val="20"/>
      <w:lang w:eastAsia="pt-BR"/>
    </w:rPr>
  </w:style>
  <w:style w:type="paragraph" w:customStyle="1" w:styleId="Default">
    <w:name w:val="Default"/>
    <w:rsid w:val="00C75E9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merodepgina">
    <w:name w:val="page number"/>
    <w:rsid w:val="00C75E91"/>
  </w:style>
  <w:style w:type="paragraph" w:customStyle="1" w:styleId="Corpodetexto21">
    <w:name w:val="Corpo de texto 21"/>
    <w:basedOn w:val="Normal"/>
    <w:rsid w:val="00C75E91"/>
    <w:pPr>
      <w:jc w:val="both"/>
    </w:pPr>
    <w:rPr>
      <w:rFonts w:ascii="Arial" w:hAnsi="Arial"/>
      <w:sz w:val="24"/>
    </w:rPr>
  </w:style>
  <w:style w:type="paragraph" w:styleId="Recuodecorpodetexto2">
    <w:name w:val="Body Text Indent 2"/>
    <w:basedOn w:val="Normal"/>
    <w:link w:val="Recuodecorpodetexto2Char"/>
    <w:rsid w:val="00C75E91"/>
    <w:pPr>
      <w:ind w:firstLine="1418"/>
      <w:jc w:val="both"/>
    </w:pPr>
    <w:rPr>
      <w:rFonts w:ascii="Arial" w:hAnsi="Arial"/>
      <w:color w:val="000000"/>
      <w:sz w:val="24"/>
      <w:szCs w:val="24"/>
    </w:rPr>
  </w:style>
  <w:style w:type="character" w:customStyle="1" w:styleId="Recuodecorpodetexto2Char">
    <w:name w:val="Recuo de corpo de texto 2 Char"/>
    <w:basedOn w:val="Fontepargpadro"/>
    <w:link w:val="Recuodecorpodetexto2"/>
    <w:rsid w:val="00C75E91"/>
    <w:rPr>
      <w:rFonts w:ascii="Arial" w:eastAsia="Times New Roman" w:hAnsi="Arial" w:cs="Times New Roman"/>
      <w:color w:val="000000"/>
      <w:sz w:val="24"/>
      <w:szCs w:val="24"/>
      <w:lang w:eastAsia="pt-BR"/>
    </w:rPr>
  </w:style>
  <w:style w:type="paragraph" w:styleId="Corpodetexto3">
    <w:name w:val="Body Text 3"/>
    <w:basedOn w:val="Normal"/>
    <w:link w:val="Corpodetexto3Char"/>
    <w:rsid w:val="00C75E91"/>
    <w:pPr>
      <w:spacing w:after="120"/>
      <w:jc w:val="both"/>
    </w:pPr>
    <w:rPr>
      <w:b/>
      <w:sz w:val="28"/>
    </w:rPr>
  </w:style>
  <w:style w:type="character" w:customStyle="1" w:styleId="Corpodetexto3Char">
    <w:name w:val="Corpo de texto 3 Char"/>
    <w:basedOn w:val="Fontepargpadro"/>
    <w:link w:val="Corpodetexto3"/>
    <w:rsid w:val="00C75E91"/>
    <w:rPr>
      <w:rFonts w:ascii="Times New Roman" w:eastAsia="Times New Roman" w:hAnsi="Times New Roman" w:cs="Times New Roman"/>
      <w:b/>
      <w:sz w:val="28"/>
      <w:szCs w:val="20"/>
      <w:lang w:eastAsia="pt-BR"/>
    </w:rPr>
  </w:style>
  <w:style w:type="paragraph" w:styleId="Legenda">
    <w:name w:val="caption"/>
    <w:basedOn w:val="Normal"/>
    <w:next w:val="Normal"/>
    <w:qFormat/>
    <w:rsid w:val="00C75E91"/>
    <w:pPr>
      <w:jc w:val="center"/>
    </w:pPr>
    <w:rPr>
      <w:rFonts w:ascii="Arial" w:hAnsi="Arial" w:cs="Arial"/>
      <w:sz w:val="24"/>
    </w:rPr>
  </w:style>
  <w:style w:type="paragraph" w:customStyle="1" w:styleId="WW-Recuodecorpodetexto2">
    <w:name w:val="WW-Recuo de corpo de texto 2"/>
    <w:basedOn w:val="Normal"/>
    <w:rsid w:val="00C75E91"/>
    <w:pPr>
      <w:suppressAutoHyphens/>
      <w:spacing w:line="360" w:lineRule="auto"/>
      <w:ind w:firstLine="2832"/>
      <w:jc w:val="both"/>
    </w:pPr>
    <w:rPr>
      <w:rFonts w:ascii="Bookman Old Style" w:eastAsia="Bitstream Vera Sans" w:hAnsi="Bookman Old Style"/>
      <w:color w:val="000000"/>
      <w:sz w:val="22"/>
      <w:szCs w:val="24"/>
    </w:rPr>
  </w:style>
  <w:style w:type="paragraph" w:styleId="NormalWeb">
    <w:name w:val="Normal (Web)"/>
    <w:basedOn w:val="Normal"/>
    <w:rsid w:val="00C75E91"/>
    <w:pPr>
      <w:spacing w:before="100" w:beforeAutospacing="1" w:after="100" w:afterAutospacing="1"/>
    </w:pPr>
    <w:rPr>
      <w:sz w:val="24"/>
      <w:szCs w:val="24"/>
    </w:rPr>
  </w:style>
  <w:style w:type="paragraph" w:customStyle="1" w:styleId="PADRAO">
    <w:name w:val="PADRAO"/>
    <w:basedOn w:val="Normal"/>
    <w:rsid w:val="00C75E91"/>
    <w:pPr>
      <w:jc w:val="both"/>
    </w:pPr>
    <w:rPr>
      <w:rFonts w:ascii="Tms Rmn" w:hAnsi="Tms Rmn"/>
      <w:sz w:val="24"/>
    </w:rPr>
  </w:style>
  <w:style w:type="character" w:styleId="HiperlinkVisitado">
    <w:name w:val="FollowedHyperlink"/>
    <w:uiPriority w:val="99"/>
    <w:rsid w:val="00C75E91"/>
    <w:rPr>
      <w:color w:val="800080"/>
      <w:u w:val="single"/>
    </w:rPr>
  </w:style>
  <w:style w:type="paragraph" w:customStyle="1" w:styleId="Corpodetexto22">
    <w:name w:val="Corpo de texto 22"/>
    <w:basedOn w:val="Normal"/>
    <w:rsid w:val="00C75E91"/>
    <w:pPr>
      <w:jc w:val="both"/>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7612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7BF1E-5393-40BD-B2C8-49105D16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17241</Words>
  <Characters>93106</Characters>
  <Application>Microsoft Office Word</Application>
  <DocSecurity>0</DocSecurity>
  <Lines>775</Lines>
  <Paragraphs>220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110127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Cras Matos Costa1</cp:lastModifiedBy>
  <cp:revision>14</cp:revision>
  <cp:lastPrinted>2016-09-12T14:47:00Z</cp:lastPrinted>
  <dcterms:created xsi:type="dcterms:W3CDTF">2017-02-24T13:16:00Z</dcterms:created>
  <dcterms:modified xsi:type="dcterms:W3CDTF">2017-02-24T17:16:00Z</dcterms:modified>
</cp:coreProperties>
</file>